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34268" w14:textId="23137269" w:rsidR="009E0A92" w:rsidRPr="006B2CB4" w:rsidRDefault="009E0A92" w:rsidP="009E0A92">
      <w:pPr>
        <w:tabs>
          <w:tab w:val="left" w:pos="2127"/>
        </w:tabs>
        <w:spacing w:before="240"/>
        <w:ind w:left="2131" w:hanging="2131"/>
        <w:rPr>
          <w:b/>
          <w:sz w:val="24"/>
        </w:rPr>
      </w:pPr>
      <w:bookmarkStart w:id="0" w:name="OLE_LINK1"/>
      <w:bookmarkStart w:id="1" w:name="OLE_LINK2"/>
      <w:r>
        <w:rPr>
          <w:b/>
          <w:sz w:val="24"/>
        </w:rPr>
        <w:t>Source:</w:t>
      </w:r>
      <w:r>
        <w:rPr>
          <w:b/>
          <w:sz w:val="24"/>
        </w:rPr>
        <w:tab/>
        <w:t>N</w:t>
      </w:r>
      <w:r w:rsidRPr="006B2CB4">
        <w:rPr>
          <w:b/>
          <w:sz w:val="24"/>
        </w:rPr>
        <w:t>okia Corporation</w:t>
      </w:r>
    </w:p>
    <w:p w14:paraId="31073A92" w14:textId="65913C8D" w:rsidR="009E0A92" w:rsidRPr="003D0BA1" w:rsidRDefault="009E0A92" w:rsidP="009E0A92">
      <w:pPr>
        <w:tabs>
          <w:tab w:val="left" w:pos="2127"/>
        </w:tabs>
        <w:ind w:left="2131" w:hanging="2131"/>
        <w:rPr>
          <w:b/>
          <w:sz w:val="24"/>
        </w:rPr>
      </w:pPr>
      <w:r w:rsidRPr="006B2CB4">
        <w:rPr>
          <w:b/>
          <w:sz w:val="24"/>
        </w:rPr>
        <w:t>Title:</w:t>
      </w:r>
      <w:r w:rsidRPr="006B2CB4">
        <w:rPr>
          <w:b/>
          <w:sz w:val="24"/>
        </w:rPr>
        <w:tab/>
      </w:r>
      <w:r w:rsidR="00C21991">
        <w:rPr>
          <w:b/>
          <w:sz w:val="24"/>
        </w:rPr>
        <w:t>Proposal for IVAS MASA</w:t>
      </w:r>
    </w:p>
    <w:bookmarkEnd w:id="0"/>
    <w:bookmarkEnd w:id="1"/>
    <w:p w14:paraId="7D5EB2A6" w14:textId="0FE656C5" w:rsidR="009E0A92" w:rsidRPr="007E2DDA" w:rsidRDefault="009E0A92" w:rsidP="009E0A92">
      <w:pPr>
        <w:tabs>
          <w:tab w:val="left" w:pos="2127"/>
        </w:tabs>
        <w:ind w:left="2131" w:hanging="2131"/>
        <w:rPr>
          <w:b/>
          <w:sz w:val="24"/>
        </w:rPr>
      </w:pPr>
      <w:r w:rsidRPr="003D0BA1">
        <w:rPr>
          <w:b/>
          <w:sz w:val="24"/>
        </w:rPr>
        <w:t>Document for:</w:t>
      </w:r>
      <w:r w:rsidRPr="003D0BA1">
        <w:rPr>
          <w:b/>
          <w:sz w:val="24"/>
        </w:rPr>
        <w:tab/>
      </w:r>
      <w:r w:rsidR="00C21991">
        <w:rPr>
          <w:b/>
          <w:sz w:val="24"/>
        </w:rPr>
        <w:t>Agreement</w:t>
      </w:r>
    </w:p>
    <w:p w14:paraId="34F892AD" w14:textId="77777777" w:rsidR="009E0A92" w:rsidRDefault="009E0A92" w:rsidP="009E0A92">
      <w:pPr>
        <w:tabs>
          <w:tab w:val="left" w:pos="2127"/>
        </w:tabs>
        <w:ind w:left="2131" w:hanging="2131"/>
        <w:rPr>
          <w:b/>
          <w:sz w:val="24"/>
        </w:rPr>
      </w:pPr>
      <w:r w:rsidRPr="007E2DDA">
        <w:rPr>
          <w:b/>
          <w:sz w:val="24"/>
        </w:rPr>
        <w:t>Agenda Item:</w:t>
      </w:r>
      <w:r w:rsidRPr="007E2DDA">
        <w:rPr>
          <w:b/>
          <w:sz w:val="24"/>
        </w:rPr>
        <w:tab/>
      </w:r>
      <w:r w:rsidRPr="009F52E6">
        <w:rPr>
          <w:b/>
          <w:sz w:val="24"/>
        </w:rPr>
        <w:t>7.5 – IVAS</w:t>
      </w:r>
      <w:r>
        <w:rPr>
          <w:b/>
          <w:sz w:val="24"/>
        </w:rPr>
        <w:t>_Codec</w:t>
      </w:r>
    </w:p>
    <w:p w14:paraId="3F1FC0CD" w14:textId="77777777" w:rsidR="009E0A92" w:rsidRDefault="009E0A92" w:rsidP="009E0A92">
      <w:pPr>
        <w:pBdr>
          <w:top w:val="single" w:sz="12" w:space="1" w:color="auto"/>
        </w:pBdr>
      </w:pPr>
    </w:p>
    <w:p w14:paraId="40345D07" w14:textId="5E119050" w:rsidR="009E0A92" w:rsidRPr="00B90E3E" w:rsidRDefault="009E0A92" w:rsidP="009E0A92">
      <w:pPr>
        <w:pStyle w:val="Heading1"/>
      </w:pPr>
      <w:r w:rsidRPr="00B90E3E">
        <w:t xml:space="preserve">1. </w:t>
      </w:r>
      <w:r w:rsidR="00B90E3E">
        <w:t>Summary</w:t>
      </w:r>
    </w:p>
    <w:p w14:paraId="39E08D0B" w14:textId="6A0F1625" w:rsidR="00440910" w:rsidRDefault="00B81F44" w:rsidP="008D1C8C">
      <w:pPr>
        <w:spacing w:after="180" w:line="240" w:lineRule="auto"/>
        <w:rPr>
          <w:sz w:val="22"/>
          <w:szCs w:val="22"/>
        </w:rPr>
      </w:pPr>
      <w:r w:rsidRPr="00B90E3E">
        <w:rPr>
          <w:sz w:val="22"/>
          <w:szCs w:val="22"/>
        </w:rPr>
        <w:t>Metadata-assisted spatial audio (MASA) is currently under discussion as an encoder input format for the IVAS codec.</w:t>
      </w:r>
      <w:r w:rsidR="00440910">
        <w:rPr>
          <w:sz w:val="22"/>
          <w:szCs w:val="22"/>
        </w:rPr>
        <w:t xml:space="preserve"> </w:t>
      </w:r>
      <w:r w:rsidRPr="00B81F44">
        <w:rPr>
          <w:sz w:val="22"/>
          <w:szCs w:val="22"/>
        </w:rPr>
        <w:t>A</w:t>
      </w:r>
      <w:r w:rsidR="00440910">
        <w:rPr>
          <w:sz w:val="22"/>
          <w:szCs w:val="22"/>
        </w:rPr>
        <w:t>lready at</w:t>
      </w:r>
      <w:r w:rsidRPr="00B81F44">
        <w:rPr>
          <w:sz w:val="22"/>
          <w:szCs w:val="22"/>
        </w:rPr>
        <w:t xml:space="preserve"> the </w:t>
      </w:r>
      <w:r w:rsidR="00440910">
        <w:rPr>
          <w:sz w:val="22"/>
          <w:szCs w:val="22"/>
        </w:rPr>
        <w:t xml:space="preserve">SA#97 </w:t>
      </w:r>
      <w:r w:rsidRPr="00B81F44">
        <w:rPr>
          <w:sz w:val="22"/>
          <w:szCs w:val="22"/>
        </w:rPr>
        <w:t>Fukuoka meeting [</w:t>
      </w:r>
      <w:r>
        <w:rPr>
          <w:sz w:val="22"/>
          <w:szCs w:val="22"/>
        </w:rPr>
        <w:t>1</w:t>
      </w:r>
      <w:r w:rsidRPr="00B81F44">
        <w:rPr>
          <w:sz w:val="22"/>
          <w:szCs w:val="22"/>
        </w:rPr>
        <w:t xml:space="preserve">], the source discussed mobile device capture of immersive sound fields for use cases relating to user-generated content (UGC) and mobile communications. This discussion covered the challenges in obtaining certain spatial audio formats from practical device form factors, such as smartphones, for encoding with the IVAS codec. It was proposed to agree on </w:t>
      </w:r>
      <w:r w:rsidR="00267D4E">
        <w:rPr>
          <w:sz w:val="22"/>
          <w:szCs w:val="22"/>
        </w:rPr>
        <w:t xml:space="preserve">IVAS support for </w:t>
      </w:r>
      <w:r w:rsidRPr="00B81F44">
        <w:rPr>
          <w:sz w:val="22"/>
          <w:szCs w:val="22"/>
        </w:rPr>
        <w:t xml:space="preserve">a parametric spatial audio format to allow for high-quality representation of </w:t>
      </w:r>
      <w:r w:rsidR="00440910">
        <w:rPr>
          <w:sz w:val="22"/>
          <w:szCs w:val="22"/>
        </w:rPr>
        <w:t>spatial audio captures</w:t>
      </w:r>
      <w:r w:rsidRPr="00B81F44">
        <w:rPr>
          <w:sz w:val="22"/>
          <w:szCs w:val="22"/>
        </w:rPr>
        <w:t xml:space="preserve"> also from these challenging practical devices.</w:t>
      </w:r>
    </w:p>
    <w:p w14:paraId="33E1A63E" w14:textId="5D963A4E" w:rsidR="009E0A92" w:rsidRDefault="009E0A92" w:rsidP="008D1C8C">
      <w:pPr>
        <w:spacing w:after="180" w:line="240" w:lineRule="auto"/>
        <w:rPr>
          <w:sz w:val="22"/>
          <w:szCs w:val="22"/>
        </w:rPr>
      </w:pPr>
      <w:r w:rsidRPr="00B90E3E">
        <w:rPr>
          <w:sz w:val="22"/>
          <w:szCs w:val="22"/>
        </w:rPr>
        <w:t xml:space="preserve">An initial description for the MASA format was </w:t>
      </w:r>
      <w:r w:rsidR="008E16E1" w:rsidRPr="00B90E3E">
        <w:rPr>
          <w:sz w:val="22"/>
          <w:szCs w:val="22"/>
        </w:rPr>
        <w:t xml:space="preserve">presented and </w:t>
      </w:r>
      <w:r w:rsidRPr="00B90E3E">
        <w:rPr>
          <w:sz w:val="22"/>
          <w:szCs w:val="22"/>
        </w:rPr>
        <w:t xml:space="preserve">discussed </w:t>
      </w:r>
      <w:r w:rsidR="008E16E1" w:rsidRPr="00B90E3E">
        <w:rPr>
          <w:sz w:val="22"/>
          <w:szCs w:val="22"/>
        </w:rPr>
        <w:t>at</w:t>
      </w:r>
      <w:r w:rsidRPr="00B90E3E">
        <w:rPr>
          <w:sz w:val="22"/>
          <w:szCs w:val="22"/>
        </w:rPr>
        <w:t xml:space="preserve"> the SA4#98 </w:t>
      </w:r>
      <w:proofErr w:type="spellStart"/>
      <w:r w:rsidRPr="00B90E3E">
        <w:rPr>
          <w:sz w:val="22"/>
          <w:szCs w:val="22"/>
        </w:rPr>
        <w:t>Kista</w:t>
      </w:r>
      <w:proofErr w:type="spellEnd"/>
      <w:r w:rsidRPr="00B90E3E">
        <w:rPr>
          <w:sz w:val="22"/>
          <w:szCs w:val="22"/>
        </w:rPr>
        <w:t xml:space="preserve"> meeting [</w:t>
      </w:r>
      <w:r w:rsidR="00267D4E">
        <w:rPr>
          <w:sz w:val="22"/>
          <w:szCs w:val="22"/>
        </w:rPr>
        <w:t>2</w:t>
      </w:r>
      <w:r w:rsidRPr="00B90E3E">
        <w:rPr>
          <w:sz w:val="22"/>
          <w:szCs w:val="22"/>
        </w:rPr>
        <w:t xml:space="preserve">]. </w:t>
      </w:r>
      <w:r w:rsidR="008E16E1" w:rsidRPr="00B90E3E">
        <w:rPr>
          <w:sz w:val="22"/>
          <w:szCs w:val="22"/>
        </w:rPr>
        <w:t>At</w:t>
      </w:r>
      <w:r w:rsidRPr="00B90E3E">
        <w:rPr>
          <w:sz w:val="22"/>
          <w:szCs w:val="22"/>
        </w:rPr>
        <w:t xml:space="preserve"> the SA4#100 Kochi meeting it was furthermore agreed, on the EVS SWG level, a definition on MASA spatial metadata [</w:t>
      </w:r>
      <w:r w:rsidR="00267D4E">
        <w:rPr>
          <w:sz w:val="22"/>
          <w:szCs w:val="22"/>
        </w:rPr>
        <w:t>3</w:t>
      </w:r>
      <w:r w:rsidRPr="00B90E3E">
        <w:rPr>
          <w:sz w:val="22"/>
          <w:szCs w:val="22"/>
        </w:rPr>
        <w:t>] proposed by Nokia Corporation and Fraunhofer IIS.</w:t>
      </w:r>
      <w:r w:rsidR="003664A7" w:rsidRPr="00B90E3E">
        <w:rPr>
          <w:sz w:val="22"/>
          <w:szCs w:val="22"/>
        </w:rPr>
        <w:t xml:space="preserve"> At the current meeting, the source has made available the IVAS MASA Reference Software </w:t>
      </w:r>
      <w:r w:rsidR="00710022" w:rsidRPr="00B90E3E">
        <w:rPr>
          <w:sz w:val="22"/>
          <w:szCs w:val="22"/>
        </w:rPr>
        <w:t>package</w:t>
      </w:r>
      <w:r w:rsidR="00155F8E">
        <w:rPr>
          <w:sz w:val="22"/>
          <w:szCs w:val="22"/>
        </w:rPr>
        <w:t xml:space="preserve"> [</w:t>
      </w:r>
      <w:r w:rsidR="00267D4E">
        <w:rPr>
          <w:sz w:val="22"/>
          <w:szCs w:val="22"/>
        </w:rPr>
        <w:t>4</w:t>
      </w:r>
      <w:r w:rsidR="00155F8E">
        <w:rPr>
          <w:sz w:val="22"/>
          <w:szCs w:val="22"/>
        </w:rPr>
        <w:t>]</w:t>
      </w:r>
      <w:r w:rsidR="00710022" w:rsidRPr="00B90E3E">
        <w:rPr>
          <w:sz w:val="22"/>
          <w:szCs w:val="22"/>
        </w:rPr>
        <w:t xml:space="preserve"> allowing for generation of MASA format signals and </w:t>
      </w:r>
      <w:r w:rsidR="00405817" w:rsidRPr="00B90E3E">
        <w:rPr>
          <w:sz w:val="22"/>
          <w:szCs w:val="22"/>
        </w:rPr>
        <w:t xml:space="preserve">example </w:t>
      </w:r>
      <w:r w:rsidR="00710022" w:rsidRPr="00B90E3E">
        <w:rPr>
          <w:sz w:val="22"/>
          <w:szCs w:val="22"/>
        </w:rPr>
        <w:t>rendering of them</w:t>
      </w:r>
      <w:r w:rsidR="00A36F83" w:rsidRPr="00B90E3E">
        <w:rPr>
          <w:sz w:val="22"/>
          <w:szCs w:val="22"/>
        </w:rPr>
        <w:t>.</w:t>
      </w:r>
    </w:p>
    <w:p w14:paraId="4A0CCD50" w14:textId="3B2C5D79" w:rsidR="008D1C8C" w:rsidRDefault="00DB4908" w:rsidP="008D1C8C">
      <w:pPr>
        <w:spacing w:after="180" w:line="240" w:lineRule="auto"/>
        <w:rPr>
          <w:sz w:val="22"/>
          <w:szCs w:val="22"/>
        </w:rPr>
      </w:pPr>
      <w:r w:rsidRPr="00890FC4">
        <w:rPr>
          <w:sz w:val="22"/>
          <w:szCs w:val="22"/>
        </w:rPr>
        <w:t>In recent years, more and mor</w:t>
      </w:r>
      <w:r>
        <w:rPr>
          <w:sz w:val="22"/>
          <w:szCs w:val="22"/>
        </w:rPr>
        <w:t>e</w:t>
      </w:r>
      <w:r w:rsidRPr="00890FC4">
        <w:rPr>
          <w:sz w:val="22"/>
          <w:szCs w:val="22"/>
        </w:rPr>
        <w:t xml:space="preserve"> smartphone manufacturers have begun to offer support for spatial audio capture. The current approaches favour avoiding any unnecessary format transformations to maintain as high quality for the immersive capture as possible. Interest in conversational spatial audio is also on the rise</w:t>
      </w:r>
      <w:r>
        <w:rPr>
          <w:sz w:val="22"/>
          <w:szCs w:val="22"/>
        </w:rPr>
        <w:t>. This calls for ways to provide end-to-end interoperability.</w:t>
      </w:r>
      <w:r w:rsidR="003657B4">
        <w:rPr>
          <w:sz w:val="22"/>
          <w:szCs w:val="22"/>
        </w:rPr>
        <w:t xml:space="preserve"> </w:t>
      </w:r>
      <w:r w:rsidR="003657B4" w:rsidRPr="00890FC4">
        <w:rPr>
          <w:sz w:val="22"/>
          <w:szCs w:val="22"/>
        </w:rPr>
        <w:t>The source continues to consider the initial proposal [</w:t>
      </w:r>
      <w:r w:rsidR="003657B4">
        <w:rPr>
          <w:sz w:val="22"/>
          <w:szCs w:val="22"/>
        </w:rPr>
        <w:t>1</w:t>
      </w:r>
      <w:r w:rsidR="003657B4" w:rsidRPr="00890FC4">
        <w:rPr>
          <w:sz w:val="22"/>
          <w:szCs w:val="22"/>
        </w:rPr>
        <w:t>] well justified both in terms of the achievable voice and audio quality and the importance of the smartphone for the market.</w:t>
      </w:r>
      <w:r w:rsidR="006C4953">
        <w:rPr>
          <w:sz w:val="22"/>
          <w:szCs w:val="22"/>
        </w:rPr>
        <w:t xml:space="preserve"> </w:t>
      </w:r>
      <w:r w:rsidR="006C4953" w:rsidRPr="006C4953">
        <w:rPr>
          <w:sz w:val="22"/>
          <w:szCs w:val="22"/>
        </w:rPr>
        <w:t>Without dedicated means in the IVAS codec to properly deal with the practical immersive audio capture challenges, it is to be expected that the IVAS end-to-end performance will be compromised for the largest IVAS user segment</w:t>
      </w:r>
      <w:r w:rsidR="008A3507">
        <w:rPr>
          <w:sz w:val="22"/>
          <w:szCs w:val="22"/>
        </w:rPr>
        <w:t xml:space="preserve"> (smartphone users)</w:t>
      </w:r>
      <w:r w:rsidR="006C4953" w:rsidRPr="006C4953">
        <w:rPr>
          <w:sz w:val="22"/>
          <w:szCs w:val="22"/>
        </w:rPr>
        <w:t>. This will without a doubt be also reflected in the interest to deploy the new codec and the long-term competitiveness of the solution.</w:t>
      </w:r>
    </w:p>
    <w:p w14:paraId="5CF0B8FC" w14:textId="3829C4D2" w:rsidR="002A0A94" w:rsidRPr="00890FC4" w:rsidRDefault="008D1C8C" w:rsidP="008D1C8C">
      <w:pPr>
        <w:spacing w:after="180" w:line="240" w:lineRule="auto"/>
        <w:rPr>
          <w:sz w:val="22"/>
          <w:szCs w:val="22"/>
        </w:rPr>
      </w:pPr>
      <w:r w:rsidRPr="31755439">
        <w:rPr>
          <w:sz w:val="22"/>
          <w:szCs w:val="22"/>
        </w:rPr>
        <w:t xml:space="preserve">The </w:t>
      </w:r>
      <w:r>
        <w:rPr>
          <w:sz w:val="22"/>
          <w:szCs w:val="22"/>
        </w:rPr>
        <w:t>source has addressed the concern</w:t>
      </w:r>
      <w:r w:rsidR="00B74A23">
        <w:rPr>
          <w:sz w:val="22"/>
          <w:szCs w:val="22"/>
        </w:rPr>
        <w:t>s</w:t>
      </w:r>
      <w:r>
        <w:rPr>
          <w:sz w:val="22"/>
          <w:szCs w:val="22"/>
        </w:rPr>
        <w:t xml:space="preserve"> regarding availability of open MASA format analysis and synthesis for IVAS development. </w:t>
      </w:r>
      <w:r w:rsidRPr="00092947">
        <w:rPr>
          <w:sz w:val="22"/>
          <w:szCs w:val="22"/>
        </w:rPr>
        <w:t xml:space="preserve">The </w:t>
      </w:r>
      <w:r>
        <w:rPr>
          <w:sz w:val="22"/>
          <w:szCs w:val="22"/>
        </w:rPr>
        <w:t>IVAS MASA C R</w:t>
      </w:r>
      <w:r w:rsidRPr="00092947">
        <w:rPr>
          <w:sz w:val="22"/>
          <w:szCs w:val="22"/>
        </w:rPr>
        <w:t xml:space="preserve">eference </w:t>
      </w:r>
      <w:r>
        <w:rPr>
          <w:sz w:val="22"/>
          <w:szCs w:val="22"/>
        </w:rPr>
        <w:t>S</w:t>
      </w:r>
      <w:r w:rsidRPr="00092947">
        <w:rPr>
          <w:sz w:val="22"/>
          <w:szCs w:val="22"/>
        </w:rPr>
        <w:t>oftware package</w:t>
      </w:r>
      <w:r>
        <w:rPr>
          <w:sz w:val="22"/>
          <w:szCs w:val="22"/>
        </w:rPr>
        <w:t xml:space="preserve"> [4]</w:t>
      </w:r>
      <w:r w:rsidRPr="00092947">
        <w:rPr>
          <w:sz w:val="22"/>
          <w:szCs w:val="22"/>
        </w:rPr>
        <w:t xml:space="preserve"> is provided by the source for use in the development and testing of the IVAS MASA format </w:t>
      </w:r>
      <w:r>
        <w:rPr>
          <w:sz w:val="22"/>
          <w:szCs w:val="22"/>
        </w:rPr>
        <w:t>for the purposes of</w:t>
      </w:r>
      <w:r w:rsidRPr="00092947">
        <w:rPr>
          <w:sz w:val="22"/>
          <w:szCs w:val="22"/>
        </w:rPr>
        <w:t xml:space="preserve"> the IVAS codec standardization. </w:t>
      </w:r>
      <w:r w:rsidR="00B15CA9">
        <w:rPr>
          <w:sz w:val="22"/>
          <w:szCs w:val="22"/>
        </w:rPr>
        <w:t xml:space="preserve">The software package </w:t>
      </w:r>
      <w:r w:rsidRPr="00092947">
        <w:rPr>
          <w:sz w:val="22"/>
          <w:szCs w:val="22"/>
        </w:rPr>
        <w:t xml:space="preserve">can be </w:t>
      </w:r>
      <w:r w:rsidR="00B15CA9">
        <w:rPr>
          <w:sz w:val="22"/>
          <w:szCs w:val="22"/>
        </w:rPr>
        <w:t>considered as a baseline</w:t>
      </w:r>
      <w:r w:rsidRPr="00092947">
        <w:rPr>
          <w:sz w:val="22"/>
          <w:szCs w:val="22"/>
        </w:rPr>
        <w:t xml:space="preserve"> </w:t>
      </w:r>
      <w:r w:rsidR="00B15CA9">
        <w:rPr>
          <w:sz w:val="22"/>
          <w:szCs w:val="22"/>
        </w:rPr>
        <w:t xml:space="preserve">for further contributions </w:t>
      </w:r>
      <w:r w:rsidRPr="00092947">
        <w:rPr>
          <w:sz w:val="22"/>
          <w:szCs w:val="22"/>
        </w:rPr>
        <w:t xml:space="preserve">by parties interested in IVAS </w:t>
      </w:r>
      <w:r>
        <w:rPr>
          <w:sz w:val="22"/>
          <w:szCs w:val="22"/>
        </w:rPr>
        <w:t>standardization</w:t>
      </w:r>
      <w:r w:rsidRPr="00092947">
        <w:rPr>
          <w:sz w:val="22"/>
          <w:szCs w:val="22"/>
        </w:rPr>
        <w:t>.</w:t>
      </w:r>
    </w:p>
    <w:p w14:paraId="67632B16" w14:textId="61AAC4A6" w:rsidR="009E0A92" w:rsidRDefault="00B90E3E" w:rsidP="009E0A92">
      <w:pPr>
        <w:pStyle w:val="Heading1"/>
      </w:pPr>
      <w:r>
        <w:t>2</w:t>
      </w:r>
      <w:r w:rsidR="009E0A92">
        <w:t xml:space="preserve">. </w:t>
      </w:r>
      <w:r w:rsidR="004F3C6D">
        <w:t>Proposal</w:t>
      </w:r>
    </w:p>
    <w:p w14:paraId="4EFE80D9" w14:textId="557B6DA0" w:rsidR="00223FC5" w:rsidRPr="00092947" w:rsidRDefault="00223FC5" w:rsidP="008D1C8C">
      <w:pPr>
        <w:spacing w:after="180" w:line="240" w:lineRule="auto"/>
        <w:rPr>
          <w:sz w:val="22"/>
          <w:szCs w:val="22"/>
        </w:rPr>
      </w:pPr>
      <w:r>
        <w:rPr>
          <w:sz w:val="22"/>
          <w:szCs w:val="22"/>
        </w:rPr>
        <w:t xml:space="preserve">It is proposed to use the IVAS MASA C Reference Software package </w:t>
      </w:r>
      <w:r w:rsidR="00354393">
        <w:rPr>
          <w:sz w:val="22"/>
          <w:szCs w:val="22"/>
        </w:rPr>
        <w:t xml:space="preserve">as the baseline for any </w:t>
      </w:r>
      <w:r w:rsidR="006C46C8">
        <w:rPr>
          <w:sz w:val="22"/>
          <w:szCs w:val="22"/>
        </w:rPr>
        <w:t xml:space="preserve">new </w:t>
      </w:r>
      <w:r w:rsidR="00354393">
        <w:rPr>
          <w:sz w:val="22"/>
          <w:szCs w:val="22"/>
        </w:rPr>
        <w:t>developments for the IVAS MASA format.</w:t>
      </w:r>
      <w:r w:rsidR="00007516">
        <w:rPr>
          <w:sz w:val="22"/>
          <w:szCs w:val="22"/>
        </w:rPr>
        <w:t xml:space="preserve"> The source invites parties interested</w:t>
      </w:r>
      <w:r w:rsidR="005F0015">
        <w:rPr>
          <w:sz w:val="22"/>
          <w:szCs w:val="22"/>
        </w:rPr>
        <w:t xml:space="preserve"> in providing new features in MASA to also contribute </w:t>
      </w:r>
      <w:r w:rsidR="00D71541">
        <w:rPr>
          <w:sz w:val="22"/>
          <w:szCs w:val="22"/>
        </w:rPr>
        <w:t xml:space="preserve">a corresponding </w:t>
      </w:r>
      <w:r w:rsidR="005F0015">
        <w:rPr>
          <w:sz w:val="22"/>
          <w:szCs w:val="22"/>
        </w:rPr>
        <w:t>implementation to this baseline</w:t>
      </w:r>
      <w:r w:rsidR="00D71541">
        <w:rPr>
          <w:sz w:val="22"/>
          <w:szCs w:val="22"/>
        </w:rPr>
        <w:t xml:space="preserve"> for evaluations and use in IVAS development.</w:t>
      </w:r>
      <w:bookmarkStart w:id="2" w:name="_GoBack"/>
      <w:bookmarkEnd w:id="2"/>
    </w:p>
    <w:p w14:paraId="65460B43" w14:textId="357929FC" w:rsidR="009E0A92" w:rsidRPr="00125350" w:rsidRDefault="009E0A92" w:rsidP="008D1C8C">
      <w:pPr>
        <w:spacing w:after="180" w:line="240" w:lineRule="auto"/>
      </w:pPr>
      <w:r w:rsidRPr="00125350">
        <w:rPr>
          <w:sz w:val="22"/>
        </w:rPr>
        <w:t>It is</w:t>
      </w:r>
      <w:r w:rsidR="00223FC5">
        <w:rPr>
          <w:sz w:val="22"/>
        </w:rPr>
        <w:t xml:space="preserve"> furthermore</w:t>
      </w:r>
      <w:r w:rsidRPr="00125350">
        <w:rPr>
          <w:sz w:val="22"/>
        </w:rPr>
        <w:t xml:space="preserve"> proposed to update IVAS-4 on </w:t>
      </w:r>
      <w:r w:rsidR="007D020C">
        <w:rPr>
          <w:sz w:val="22"/>
        </w:rPr>
        <w:t>Encoder Input Formats</w:t>
      </w:r>
      <w:r w:rsidRPr="00125350">
        <w:rPr>
          <w:sz w:val="22"/>
        </w:rPr>
        <w:t xml:space="preserve"> and to add to IVAS-4 an Annex A documenting the MASA metadata</w:t>
      </w:r>
      <w:r w:rsidR="00F67CB0">
        <w:rPr>
          <w:sz w:val="22"/>
        </w:rPr>
        <w:t xml:space="preserve"> and metadata</w:t>
      </w:r>
      <w:r w:rsidRPr="00125350">
        <w:rPr>
          <w:sz w:val="22"/>
        </w:rPr>
        <w:t xml:space="preserve"> structure </w:t>
      </w:r>
      <w:r w:rsidR="00F67CB0">
        <w:rPr>
          <w:sz w:val="22"/>
        </w:rPr>
        <w:t xml:space="preserve">according to the </w:t>
      </w:r>
      <w:r w:rsidR="00B14258">
        <w:rPr>
          <w:sz w:val="22"/>
        </w:rPr>
        <w:t>MASA C Reference Software implementation and description</w:t>
      </w:r>
      <w:r w:rsidR="004379A5" w:rsidRPr="00125350">
        <w:rPr>
          <w:sz w:val="22"/>
        </w:rPr>
        <w:t xml:space="preserve"> [</w:t>
      </w:r>
      <w:r w:rsidR="00875F94" w:rsidRPr="00125350">
        <w:rPr>
          <w:sz w:val="22"/>
        </w:rPr>
        <w:t>4]</w:t>
      </w:r>
      <w:r w:rsidRPr="00125350">
        <w:rPr>
          <w:sz w:val="22"/>
        </w:rPr>
        <w:t>. Furthermore, the editor’s note is updated to correspond with the progress. The proposed change to IVAS-4 [</w:t>
      </w:r>
      <w:r w:rsidR="004379A5" w:rsidRPr="00125350">
        <w:rPr>
          <w:sz w:val="22"/>
        </w:rPr>
        <w:t>5</w:t>
      </w:r>
      <w:r w:rsidRPr="00125350">
        <w:rPr>
          <w:sz w:val="22"/>
        </w:rPr>
        <w:t xml:space="preserve">] </w:t>
      </w:r>
      <w:r w:rsidR="002A0A94">
        <w:rPr>
          <w:sz w:val="22"/>
        </w:rPr>
        <w:t>Encoder Input Formats is summarized as</w:t>
      </w:r>
      <w:r w:rsidRPr="00125350">
        <w:rPr>
          <w:sz w:val="22"/>
        </w:rPr>
        <w:t>:</w:t>
      </w:r>
    </w:p>
    <w:tbl>
      <w:tblPr>
        <w:tblW w:w="48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5"/>
        <w:gridCol w:w="7448"/>
      </w:tblGrid>
      <w:tr w:rsidR="009E0A92" w:rsidRPr="00410F41" w14:paraId="4B056E67" w14:textId="77777777" w:rsidTr="001B442B">
        <w:tc>
          <w:tcPr>
            <w:tcW w:w="1000" w:type="pct"/>
          </w:tcPr>
          <w:p w14:paraId="49A1B321" w14:textId="6BF82CA4" w:rsidR="009E0A92" w:rsidRPr="007D020C" w:rsidRDefault="007D020C" w:rsidP="001B442B">
            <w:pPr>
              <w:rPr>
                <w:b/>
              </w:rPr>
            </w:pPr>
            <w:r>
              <w:rPr>
                <w:b/>
              </w:rPr>
              <w:lastRenderedPageBreak/>
              <w:t>Encoder Input Formats</w:t>
            </w:r>
          </w:p>
        </w:tc>
        <w:tc>
          <w:tcPr>
            <w:tcW w:w="3950" w:type="pct"/>
          </w:tcPr>
          <w:p w14:paraId="49F6BE4A" w14:textId="77777777" w:rsidR="001813CF" w:rsidRDefault="001813CF" w:rsidP="001813CF">
            <w:r>
              <w:t>The encoder shall support the following input formats:</w:t>
            </w:r>
          </w:p>
          <w:p w14:paraId="19EEF454" w14:textId="77777777" w:rsidR="001813CF" w:rsidRDefault="001813CF" w:rsidP="001813CF">
            <w:pPr>
              <w:numPr>
                <w:ilvl w:val="0"/>
                <w:numId w:val="1"/>
              </w:numPr>
              <w:ind w:left="800"/>
            </w:pPr>
            <w:r>
              <w:t>Channel-based audio, including mono (1.0), stereo (2.0), surround (5.1 and 7.1), [surround + height (5.1+4 and 7.1+4), TBD]</w:t>
            </w:r>
          </w:p>
          <w:p w14:paraId="7F1FED04" w14:textId="77777777" w:rsidR="001813CF" w:rsidRDefault="001813CF" w:rsidP="001813CF">
            <w:pPr>
              <w:numPr>
                <w:ilvl w:val="0"/>
                <w:numId w:val="1"/>
              </w:numPr>
              <w:ind w:left="800"/>
            </w:pPr>
            <w:r>
              <w:t>Binaural audio</w:t>
            </w:r>
          </w:p>
          <w:p w14:paraId="06D49CA1" w14:textId="77777777" w:rsidR="001813CF" w:rsidRDefault="001813CF" w:rsidP="001813CF">
            <w:pPr>
              <w:numPr>
                <w:ilvl w:val="0"/>
                <w:numId w:val="1"/>
              </w:numPr>
              <w:ind w:left="800"/>
            </w:pPr>
            <w:bookmarkStart w:id="3" w:name="OLE_LINK4"/>
            <w:bookmarkStart w:id="4" w:name="OLE_LINK3"/>
            <w:r>
              <w:t xml:space="preserve">Scene-based audio, first-order (FOA) and up to [N]-order ambisonics. </w:t>
            </w:r>
          </w:p>
          <w:bookmarkEnd w:id="3"/>
          <w:bookmarkEnd w:id="4"/>
          <w:p w14:paraId="25898ECD" w14:textId="77777777" w:rsidR="001813CF" w:rsidRDefault="001813CF" w:rsidP="001813CF">
            <w:r>
              <w:t>Note: ACN component ordering and SN3D normalization.</w:t>
            </w:r>
          </w:p>
          <w:p w14:paraId="23F2F718" w14:textId="66AA50D7" w:rsidR="009E0A92" w:rsidRPr="006F2BA2" w:rsidRDefault="009E0A92" w:rsidP="001B442B">
            <w:pPr>
              <w:numPr>
                <w:ilvl w:val="0"/>
                <w:numId w:val="3"/>
              </w:numPr>
              <w:rPr>
                <w:highlight w:val="yellow"/>
              </w:rPr>
            </w:pPr>
            <w:r w:rsidRPr="006F2BA2">
              <w:rPr>
                <w:highlight w:val="yellow"/>
              </w:rPr>
              <w:t>Spatial audio, 1</w:t>
            </w:r>
            <w:r w:rsidR="00332150">
              <w:rPr>
                <w:highlight w:val="yellow"/>
              </w:rPr>
              <w:t>-N</w:t>
            </w:r>
            <w:r w:rsidRPr="006F2BA2">
              <w:rPr>
                <w:highlight w:val="yellow"/>
              </w:rPr>
              <w:t xml:space="preserve"> channels and spatial metadata defined in Annex A.</w:t>
            </w:r>
          </w:p>
          <w:p w14:paraId="3AFE2192" w14:textId="7D7C81CD" w:rsidR="009E0A92" w:rsidRPr="006F2BA2" w:rsidRDefault="009E0A92" w:rsidP="001B442B">
            <w:pPr>
              <w:rPr>
                <w:highlight w:val="yellow"/>
              </w:rPr>
            </w:pPr>
            <w:r w:rsidRPr="006F2BA2">
              <w:rPr>
                <w:rFonts w:cs="Arial"/>
                <w:highlight w:val="yellow"/>
              </w:rPr>
              <w:t xml:space="preserve">Editor’s Note FFS: </w:t>
            </w:r>
            <w:r w:rsidR="003E46DF">
              <w:rPr>
                <w:rFonts w:cs="Arial"/>
                <w:highlight w:val="yellow"/>
              </w:rPr>
              <w:t xml:space="preserve">Number of channel N = at least 2. </w:t>
            </w:r>
            <w:r w:rsidR="00D912AF">
              <w:rPr>
                <w:rFonts w:cs="Arial"/>
                <w:highlight w:val="yellow"/>
              </w:rPr>
              <w:t xml:space="preserve">Number of channels and the aspects relating to </w:t>
            </w:r>
            <w:r w:rsidR="00E86271">
              <w:rPr>
                <w:rFonts w:cs="Arial"/>
                <w:highlight w:val="yellow"/>
              </w:rPr>
              <w:t xml:space="preserve">more than 2 </w:t>
            </w:r>
            <w:r w:rsidR="00D912AF">
              <w:rPr>
                <w:rFonts w:cs="Arial"/>
                <w:highlight w:val="yellow"/>
              </w:rPr>
              <w:t>channels in c</w:t>
            </w:r>
            <w:r w:rsidRPr="006F2BA2">
              <w:rPr>
                <w:rFonts w:cs="Arial"/>
                <w:highlight w:val="yellow"/>
              </w:rPr>
              <w:t xml:space="preserve">ommon metadata </w:t>
            </w:r>
            <w:r w:rsidR="00D912AF">
              <w:rPr>
                <w:rFonts w:cs="Arial"/>
                <w:highlight w:val="yellow"/>
              </w:rPr>
              <w:t>are</w:t>
            </w:r>
            <w:r w:rsidRPr="006F2BA2">
              <w:rPr>
                <w:rFonts w:cs="Arial"/>
                <w:highlight w:val="yellow"/>
              </w:rPr>
              <w:t xml:space="preserve"> TBD.</w:t>
            </w:r>
          </w:p>
          <w:p w14:paraId="065D7C1A" w14:textId="77777777" w:rsidR="001813CF" w:rsidRDefault="001813CF" w:rsidP="001813CF">
            <w:pPr>
              <w:numPr>
                <w:ilvl w:val="0"/>
                <w:numId w:val="1"/>
              </w:numPr>
              <w:ind w:left="800"/>
            </w:pPr>
            <w:r>
              <w:t>Object-based audio, with support for at least [TBD] individual [mono] object streams. Each audio object shall be defined by [TBD metadata parameters].</w:t>
            </w:r>
          </w:p>
          <w:p w14:paraId="4B6E9E54" w14:textId="77777777" w:rsidR="001813CF" w:rsidRDefault="001813CF" w:rsidP="001813CF">
            <w:r>
              <w:t xml:space="preserve">[In addition, the IVAS codec shall support combinations of the above, totalling to no more than [TBD] audio streams. </w:t>
            </w:r>
          </w:p>
          <w:p w14:paraId="41E6B6F3" w14:textId="03723D7D" w:rsidR="009E0A92" w:rsidRPr="00526A33" w:rsidRDefault="001813CF" w:rsidP="001B442B">
            <w:r>
              <w:t>Note: It will be necessary to specify how capture/presentations could be achieved in mobile communications.]</w:t>
            </w:r>
          </w:p>
        </w:tc>
      </w:tr>
    </w:tbl>
    <w:p w14:paraId="38FBC255" w14:textId="19F594DC" w:rsidR="00B91B31" w:rsidRDefault="00B91B31" w:rsidP="009E0A92">
      <w:pPr>
        <w:widowControl/>
        <w:overflowPunct w:val="0"/>
        <w:autoSpaceDE w:val="0"/>
        <w:autoSpaceDN w:val="0"/>
        <w:adjustRightInd w:val="0"/>
        <w:spacing w:after="180" w:line="240" w:lineRule="auto"/>
        <w:textAlignment w:val="baseline"/>
        <w:rPr>
          <w:rFonts w:cs="Arial"/>
          <w:sz w:val="22"/>
        </w:rPr>
      </w:pPr>
    </w:p>
    <w:p w14:paraId="7D5C7251" w14:textId="77777777" w:rsidR="002A0A94" w:rsidRPr="006F3E66" w:rsidRDefault="002A0A94" w:rsidP="009E0A92">
      <w:pPr>
        <w:widowControl/>
        <w:overflowPunct w:val="0"/>
        <w:autoSpaceDE w:val="0"/>
        <w:autoSpaceDN w:val="0"/>
        <w:adjustRightInd w:val="0"/>
        <w:spacing w:after="180" w:line="240" w:lineRule="auto"/>
        <w:textAlignment w:val="baseline"/>
        <w:rPr>
          <w:rFonts w:cs="Arial"/>
          <w:sz w:val="22"/>
        </w:rPr>
      </w:pPr>
    </w:p>
    <w:p w14:paraId="25FC9280" w14:textId="77777777" w:rsidR="009E0A92" w:rsidRPr="006B363C" w:rsidRDefault="009E0A92" w:rsidP="009E0A92">
      <w:pPr>
        <w:pStyle w:val="Heading1"/>
      </w:pPr>
      <w:r w:rsidRPr="006B363C">
        <w:t>References</w:t>
      </w:r>
    </w:p>
    <w:p w14:paraId="7FD760AC" w14:textId="2AD445EF" w:rsidR="00750E4E" w:rsidRDefault="00750E4E" w:rsidP="009E0A92">
      <w:pPr>
        <w:ind w:left="567" w:hanging="567"/>
      </w:pPr>
      <w:r w:rsidRPr="00750E4E">
        <w:t>[2]</w:t>
      </w:r>
      <w:r w:rsidRPr="00750E4E">
        <w:tab/>
      </w:r>
      <w:r>
        <w:t xml:space="preserve">Tdoc </w:t>
      </w:r>
      <w:r w:rsidRPr="00750E4E">
        <w:t>S4-180087: On IVAS audio format for mobile capture devices. Source: Nokia Corporation.</w:t>
      </w:r>
    </w:p>
    <w:p w14:paraId="658CF770" w14:textId="41374178" w:rsidR="009E0A92" w:rsidRPr="00A87FE0" w:rsidRDefault="009E0A92" w:rsidP="009E0A92">
      <w:pPr>
        <w:ind w:left="567" w:hanging="567"/>
        <w:rPr>
          <w:highlight w:val="yellow"/>
        </w:rPr>
      </w:pPr>
      <w:r w:rsidRPr="00846D02">
        <w:t>[</w:t>
      </w:r>
      <w:r w:rsidR="00267D4E">
        <w:t>2</w:t>
      </w:r>
      <w:r w:rsidRPr="00846D02">
        <w:t>]</w:t>
      </w:r>
      <w:r w:rsidRPr="00846D02">
        <w:tab/>
        <w:t>Tdoc S4-180462: On spatial metadata for IVAS spatial audio input format. Source: Nokia Corporation.</w:t>
      </w:r>
    </w:p>
    <w:p w14:paraId="6BFD73B4" w14:textId="43335227" w:rsidR="009E0A92" w:rsidRPr="00A44970" w:rsidRDefault="009E0A92" w:rsidP="009E0A92">
      <w:pPr>
        <w:ind w:left="567" w:hanging="567"/>
      </w:pPr>
      <w:r w:rsidRPr="00E03A30">
        <w:t>[</w:t>
      </w:r>
      <w:r w:rsidR="00267D4E">
        <w:t>3</w:t>
      </w:r>
      <w:r w:rsidRPr="00E03A30">
        <w:t>]</w:t>
      </w:r>
      <w:r w:rsidRPr="00E03A30">
        <w:tab/>
        <w:t>Tdoc S4-18</w:t>
      </w:r>
      <w:r w:rsidRPr="00CE5A04">
        <w:t xml:space="preserve">1222: Draft </w:t>
      </w:r>
      <w:r w:rsidRPr="00A44970">
        <w:t>report from SA4#100 EVS SWG. Source: EVS SWG Secretary (Orange).</w:t>
      </w:r>
    </w:p>
    <w:p w14:paraId="460D6667" w14:textId="4D78E88E" w:rsidR="00155F8E" w:rsidRDefault="00155F8E" w:rsidP="00213B1F">
      <w:pPr>
        <w:ind w:left="567" w:hanging="567"/>
        <w:rPr>
          <w:lang w:val="en-US"/>
        </w:rPr>
      </w:pPr>
      <w:r w:rsidRPr="00A44970">
        <w:rPr>
          <w:lang w:val="en-US"/>
        </w:rPr>
        <w:t>[</w:t>
      </w:r>
      <w:r w:rsidR="00267D4E" w:rsidRPr="00A44970">
        <w:rPr>
          <w:lang w:val="en-US"/>
        </w:rPr>
        <w:t>4</w:t>
      </w:r>
      <w:r w:rsidRPr="00A44970">
        <w:rPr>
          <w:lang w:val="en-US"/>
        </w:rPr>
        <w:t>]</w:t>
      </w:r>
      <w:r w:rsidRPr="00A44970">
        <w:rPr>
          <w:lang w:val="en-US"/>
        </w:rPr>
        <w:tab/>
        <w:t>Tdoc S4-</w:t>
      </w:r>
      <w:r w:rsidR="00A44970" w:rsidRPr="00A44970">
        <w:rPr>
          <w:lang w:val="en-US"/>
        </w:rPr>
        <w:t>191167</w:t>
      </w:r>
      <w:r w:rsidRPr="00A44970">
        <w:rPr>
          <w:lang w:val="en-US"/>
        </w:rPr>
        <w:t xml:space="preserve">: </w:t>
      </w:r>
      <w:r w:rsidR="00B20933" w:rsidRPr="00A44970">
        <w:rPr>
          <w:lang w:val="en-US"/>
        </w:rPr>
        <w:t>Description of the IVAS MASA C Reference Software.</w:t>
      </w:r>
      <w:r w:rsidR="00B20933">
        <w:rPr>
          <w:lang w:val="en-US"/>
        </w:rPr>
        <w:t xml:space="preserve"> Source: Nokia Corporation.</w:t>
      </w:r>
    </w:p>
    <w:p w14:paraId="6B791596" w14:textId="5F05B530" w:rsidR="009E0A92" w:rsidRPr="003E7388" w:rsidRDefault="009E0A92" w:rsidP="00213B1F">
      <w:pPr>
        <w:ind w:left="567" w:hanging="567"/>
        <w:rPr>
          <w:lang w:val="en-US"/>
        </w:rPr>
      </w:pPr>
      <w:r>
        <w:rPr>
          <w:lang w:val="en-US"/>
        </w:rPr>
        <w:t>[</w:t>
      </w:r>
      <w:r w:rsidR="00267D4E">
        <w:rPr>
          <w:lang w:val="en-US"/>
        </w:rPr>
        <w:t>5</w:t>
      </w:r>
      <w:r>
        <w:rPr>
          <w:lang w:val="en-US"/>
        </w:rPr>
        <w:t>]</w:t>
      </w:r>
      <w:r>
        <w:rPr>
          <w:lang w:val="en-US"/>
        </w:rPr>
        <w:tab/>
      </w:r>
      <w:r w:rsidR="002C206B" w:rsidRPr="002C206B">
        <w:rPr>
          <w:lang w:val="en-US"/>
        </w:rPr>
        <w:t>Tdoc S4-190839: IVAS-4, v0.1.0</w:t>
      </w:r>
    </w:p>
    <w:p w14:paraId="55856B1D" w14:textId="77777777" w:rsidR="001B442B" w:rsidRDefault="001B442B"/>
    <w:sectPr w:rsidR="001B442B" w:rsidSect="009E0A92">
      <w:footerReference w:type="default" r:id="rId7"/>
      <w:headerReference w:type="first" r:id="rId8"/>
      <w:footerReference w:type="first" r:id="rId9"/>
      <w:pgSz w:w="11900" w:h="16840"/>
      <w:pgMar w:top="1417" w:right="1134"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3530E6" w14:textId="77777777" w:rsidR="00B753C8" w:rsidRDefault="00B753C8" w:rsidP="009E0A92">
      <w:pPr>
        <w:spacing w:after="0" w:line="240" w:lineRule="auto"/>
      </w:pPr>
      <w:r>
        <w:separator/>
      </w:r>
    </w:p>
  </w:endnote>
  <w:endnote w:type="continuationSeparator" w:id="0">
    <w:p w14:paraId="70D8C4A1" w14:textId="77777777" w:rsidR="00B753C8" w:rsidRDefault="00B753C8" w:rsidP="009E0A92">
      <w:pPr>
        <w:spacing w:after="0" w:line="240" w:lineRule="auto"/>
      </w:pPr>
      <w:r>
        <w:continuationSeparator/>
      </w:r>
    </w:p>
  </w:endnote>
  <w:endnote w:type="continuationNotice" w:id="1">
    <w:p w14:paraId="59413C5C" w14:textId="77777777" w:rsidR="00B753C8" w:rsidRDefault="00B753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0"/>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7721E"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538E2033" w14:textId="77777777" w:rsidR="009E0A92" w:rsidRDefault="009E0A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1C6F1" w14:textId="77777777" w:rsidR="009E0A92" w:rsidRDefault="009E0A92" w:rsidP="009E0A92">
    <w:pPr>
      <w:pStyle w:val="Footer"/>
      <w:tabs>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rPr>
      <w:t>6</w:t>
    </w:r>
    <w:r>
      <w:rPr>
        <w:rStyle w:val="PageNumber"/>
        <w:b/>
      </w:rPr>
      <w:fldChar w:fldCharType="end"/>
    </w:r>
  </w:p>
  <w:p w14:paraId="7A29C081" w14:textId="77777777" w:rsidR="009E0A92" w:rsidRDefault="009E0A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78564" w14:textId="77777777" w:rsidR="00B753C8" w:rsidRDefault="00B753C8" w:rsidP="009E0A92">
      <w:pPr>
        <w:spacing w:after="0" w:line="240" w:lineRule="auto"/>
      </w:pPr>
      <w:r>
        <w:separator/>
      </w:r>
    </w:p>
  </w:footnote>
  <w:footnote w:type="continuationSeparator" w:id="0">
    <w:p w14:paraId="4848AA78" w14:textId="77777777" w:rsidR="00B753C8" w:rsidRDefault="00B753C8" w:rsidP="009E0A92">
      <w:pPr>
        <w:spacing w:after="0" w:line="240" w:lineRule="auto"/>
      </w:pPr>
      <w:r>
        <w:continuationSeparator/>
      </w:r>
    </w:p>
  </w:footnote>
  <w:footnote w:type="continuationNotice" w:id="1">
    <w:p w14:paraId="46D45F9B" w14:textId="77777777" w:rsidR="00B753C8" w:rsidRDefault="00B753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4128" w14:textId="709C39CA" w:rsidR="00E72943" w:rsidRPr="009E0A92" w:rsidRDefault="00E72943" w:rsidP="00E72943">
    <w:pPr>
      <w:tabs>
        <w:tab w:val="left" w:pos="4721"/>
        <w:tab w:val="right" w:pos="9356"/>
      </w:tabs>
      <w:spacing w:after="0"/>
      <w:rPr>
        <w:rFonts w:cs="Arial"/>
        <w:b/>
        <w:i/>
        <w:color w:val="000000"/>
        <w:sz w:val="28"/>
        <w:szCs w:val="28"/>
        <w:highlight w:val="yellow"/>
        <w:lang w:val="en-US"/>
      </w:rPr>
    </w:pPr>
    <w:r w:rsidRPr="002803B2">
      <w:rPr>
        <w:rFonts w:cs="Arial"/>
        <w:lang w:val="en-US"/>
      </w:rPr>
      <w:t>3GPP TSG-SA4#</w:t>
    </w:r>
    <w:r w:rsidRPr="002803B2">
      <w:rPr>
        <w:rFonts w:cs="Arial"/>
      </w:rPr>
      <w:t>106</w:t>
    </w:r>
    <w:r w:rsidRPr="002803B2">
      <w:rPr>
        <w:rFonts w:cs="Arial"/>
        <w:lang w:val="en-US"/>
      </w:rPr>
      <w:t xml:space="preserve"> meeting</w:t>
    </w:r>
    <w:r w:rsidRPr="002803B2">
      <w:rPr>
        <w:rFonts w:cs="Arial"/>
        <w:b/>
        <w:i/>
        <w:lang w:val="en-US"/>
      </w:rPr>
      <w:tab/>
    </w:r>
    <w:r w:rsidRPr="002803B2">
      <w:rPr>
        <w:rFonts w:cs="Arial"/>
        <w:b/>
        <w:i/>
        <w:lang w:val="en-US"/>
      </w:rPr>
      <w:tab/>
    </w:r>
    <w:r w:rsidRPr="00A11F7F">
      <w:rPr>
        <w:rFonts w:cs="Arial"/>
        <w:b/>
        <w:i/>
        <w:sz w:val="28"/>
        <w:szCs w:val="28"/>
        <w:lang w:val="en-US"/>
      </w:rPr>
      <w:t>Tdoc S4 (19</w:t>
    </w:r>
    <w:r w:rsidRPr="00A11F7F">
      <w:rPr>
        <w:rFonts w:cs="Arial"/>
        <w:b/>
        <w:i/>
        <w:color w:val="000000"/>
        <w:sz w:val="28"/>
        <w:szCs w:val="28"/>
        <w:lang w:val="en-US"/>
      </w:rPr>
      <w:t>)</w:t>
    </w:r>
    <w:r w:rsidR="00A11F7F" w:rsidRPr="00A11F7F">
      <w:rPr>
        <w:rFonts w:cs="Arial"/>
        <w:b/>
        <w:i/>
        <w:color w:val="000000"/>
        <w:sz w:val="28"/>
        <w:szCs w:val="28"/>
      </w:rPr>
      <w:t>1168</w:t>
    </w:r>
  </w:p>
  <w:p w14:paraId="47814947" w14:textId="77777777" w:rsidR="00E72943" w:rsidRPr="00344E8C" w:rsidRDefault="00E72943" w:rsidP="00E72943">
    <w:pPr>
      <w:tabs>
        <w:tab w:val="right" w:pos="9360"/>
      </w:tabs>
      <w:spacing w:after="0"/>
      <w:rPr>
        <w:lang w:val="en-US" w:eastAsia="zh-CN"/>
      </w:rPr>
    </w:pPr>
    <w:r>
      <w:rPr>
        <w:rFonts w:cs="Arial"/>
        <w:lang w:eastAsia="zh-CN"/>
      </w:rPr>
      <w:t>21 – 25 October 2019, Busan, Republic of Korea</w:t>
    </w:r>
  </w:p>
  <w:p w14:paraId="1A51F7DC" w14:textId="77777777" w:rsidR="009E0A92" w:rsidRDefault="009E0A92" w:rsidP="009E0A92">
    <w:pPr>
      <w:pStyle w:val="Header"/>
    </w:pPr>
  </w:p>
  <w:p w14:paraId="6A4BD041" w14:textId="77777777" w:rsidR="009E0A92" w:rsidRDefault="009E0A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E1CFE"/>
    <w:multiLevelType w:val="hybridMultilevel"/>
    <w:tmpl w:val="007C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5693160B"/>
    <w:multiLevelType w:val="hybridMultilevel"/>
    <w:tmpl w:val="A496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144EA4"/>
    <w:multiLevelType w:val="hybridMultilevel"/>
    <w:tmpl w:val="1DD004A6"/>
    <w:lvl w:ilvl="0" w:tplc="505EA38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63D237CD"/>
    <w:multiLevelType w:val="hybridMultilevel"/>
    <w:tmpl w:val="8F38C3E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73F30EC3"/>
    <w:multiLevelType w:val="hybridMultilevel"/>
    <w:tmpl w:val="25102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A92"/>
    <w:rsid w:val="000015B9"/>
    <w:rsid w:val="000033D2"/>
    <w:rsid w:val="00004D2E"/>
    <w:rsid w:val="00007295"/>
    <w:rsid w:val="00007516"/>
    <w:rsid w:val="00012D4D"/>
    <w:rsid w:val="00014022"/>
    <w:rsid w:val="00015BE9"/>
    <w:rsid w:val="00016B36"/>
    <w:rsid w:val="00017669"/>
    <w:rsid w:val="00021360"/>
    <w:rsid w:val="0002367D"/>
    <w:rsid w:val="0002548E"/>
    <w:rsid w:val="00026351"/>
    <w:rsid w:val="00031A2A"/>
    <w:rsid w:val="00042033"/>
    <w:rsid w:val="0004588D"/>
    <w:rsid w:val="000479F2"/>
    <w:rsid w:val="00054853"/>
    <w:rsid w:val="00056C1C"/>
    <w:rsid w:val="00063520"/>
    <w:rsid w:val="000644E0"/>
    <w:rsid w:val="00070D56"/>
    <w:rsid w:val="00080283"/>
    <w:rsid w:val="00080F0C"/>
    <w:rsid w:val="00092947"/>
    <w:rsid w:val="00094B00"/>
    <w:rsid w:val="0009628E"/>
    <w:rsid w:val="000977E6"/>
    <w:rsid w:val="000A27A5"/>
    <w:rsid w:val="000A3A8F"/>
    <w:rsid w:val="000A53C4"/>
    <w:rsid w:val="000A5F90"/>
    <w:rsid w:val="000B4715"/>
    <w:rsid w:val="000B5403"/>
    <w:rsid w:val="000B577B"/>
    <w:rsid w:val="000C0D64"/>
    <w:rsid w:val="000C4ACE"/>
    <w:rsid w:val="000C553B"/>
    <w:rsid w:val="000C616D"/>
    <w:rsid w:val="000C6630"/>
    <w:rsid w:val="000C7986"/>
    <w:rsid w:val="000D005C"/>
    <w:rsid w:val="000D0E04"/>
    <w:rsid w:val="000D23D1"/>
    <w:rsid w:val="000D4B8D"/>
    <w:rsid w:val="000E1EAC"/>
    <w:rsid w:val="000E2C5C"/>
    <w:rsid w:val="000E4A6C"/>
    <w:rsid w:val="000F3AB2"/>
    <w:rsid w:val="000F45A9"/>
    <w:rsid w:val="000F7459"/>
    <w:rsid w:val="00100F10"/>
    <w:rsid w:val="001019CF"/>
    <w:rsid w:val="00114E74"/>
    <w:rsid w:val="00115D77"/>
    <w:rsid w:val="001161B2"/>
    <w:rsid w:val="00125350"/>
    <w:rsid w:val="0012646E"/>
    <w:rsid w:val="00131B5D"/>
    <w:rsid w:val="001324A7"/>
    <w:rsid w:val="0013290A"/>
    <w:rsid w:val="0013646C"/>
    <w:rsid w:val="0013776D"/>
    <w:rsid w:val="001424C7"/>
    <w:rsid w:val="00145C21"/>
    <w:rsid w:val="00147A38"/>
    <w:rsid w:val="00155F8E"/>
    <w:rsid w:val="00163D2C"/>
    <w:rsid w:val="00165B56"/>
    <w:rsid w:val="00171055"/>
    <w:rsid w:val="0017290B"/>
    <w:rsid w:val="00173FFD"/>
    <w:rsid w:val="0017704C"/>
    <w:rsid w:val="001813CF"/>
    <w:rsid w:val="00181F57"/>
    <w:rsid w:val="00184BDE"/>
    <w:rsid w:val="001860DF"/>
    <w:rsid w:val="00191B4E"/>
    <w:rsid w:val="00192C4C"/>
    <w:rsid w:val="00192C5A"/>
    <w:rsid w:val="00193C2A"/>
    <w:rsid w:val="0019448C"/>
    <w:rsid w:val="00196A9A"/>
    <w:rsid w:val="001B442B"/>
    <w:rsid w:val="001B6A7B"/>
    <w:rsid w:val="001C2529"/>
    <w:rsid w:val="001C3D49"/>
    <w:rsid w:val="001C46AA"/>
    <w:rsid w:val="001C6D55"/>
    <w:rsid w:val="001D0FB4"/>
    <w:rsid w:val="001D10AE"/>
    <w:rsid w:val="001D124B"/>
    <w:rsid w:val="001D2CEA"/>
    <w:rsid w:val="001D4326"/>
    <w:rsid w:val="001D6E23"/>
    <w:rsid w:val="001D71CB"/>
    <w:rsid w:val="001E412F"/>
    <w:rsid w:val="001F050F"/>
    <w:rsid w:val="001F446B"/>
    <w:rsid w:val="001F6DCD"/>
    <w:rsid w:val="002114B0"/>
    <w:rsid w:val="00213B1F"/>
    <w:rsid w:val="00214AF7"/>
    <w:rsid w:val="002155B1"/>
    <w:rsid w:val="00215C71"/>
    <w:rsid w:val="00220272"/>
    <w:rsid w:val="00222D8C"/>
    <w:rsid w:val="00223FC5"/>
    <w:rsid w:val="00225F54"/>
    <w:rsid w:val="00225FD5"/>
    <w:rsid w:val="0022699F"/>
    <w:rsid w:val="00231A68"/>
    <w:rsid w:val="0023604A"/>
    <w:rsid w:val="00236907"/>
    <w:rsid w:val="002418A5"/>
    <w:rsid w:val="00242BDA"/>
    <w:rsid w:val="00242E68"/>
    <w:rsid w:val="00244340"/>
    <w:rsid w:val="00246061"/>
    <w:rsid w:val="00253C3E"/>
    <w:rsid w:val="0025432F"/>
    <w:rsid w:val="0025676D"/>
    <w:rsid w:val="002608D2"/>
    <w:rsid w:val="00267D4E"/>
    <w:rsid w:val="00270A76"/>
    <w:rsid w:val="0027123C"/>
    <w:rsid w:val="00276B7A"/>
    <w:rsid w:val="002802B8"/>
    <w:rsid w:val="002802D6"/>
    <w:rsid w:val="00283AB9"/>
    <w:rsid w:val="002859CC"/>
    <w:rsid w:val="002879F7"/>
    <w:rsid w:val="00287F78"/>
    <w:rsid w:val="00290130"/>
    <w:rsid w:val="00292DE9"/>
    <w:rsid w:val="002A052F"/>
    <w:rsid w:val="002A0A94"/>
    <w:rsid w:val="002A21D3"/>
    <w:rsid w:val="002A30A5"/>
    <w:rsid w:val="002A5776"/>
    <w:rsid w:val="002A6E6A"/>
    <w:rsid w:val="002A6F73"/>
    <w:rsid w:val="002B1F40"/>
    <w:rsid w:val="002B1FDE"/>
    <w:rsid w:val="002C05DA"/>
    <w:rsid w:val="002C1BA0"/>
    <w:rsid w:val="002C206B"/>
    <w:rsid w:val="002C2A13"/>
    <w:rsid w:val="002C2DF5"/>
    <w:rsid w:val="002D0265"/>
    <w:rsid w:val="002D3B3D"/>
    <w:rsid w:val="002D58E8"/>
    <w:rsid w:val="002E462F"/>
    <w:rsid w:val="002E4B16"/>
    <w:rsid w:val="002E534E"/>
    <w:rsid w:val="002E7F35"/>
    <w:rsid w:val="002F193A"/>
    <w:rsid w:val="002F3A10"/>
    <w:rsid w:val="00303E48"/>
    <w:rsid w:val="00304942"/>
    <w:rsid w:val="0031142E"/>
    <w:rsid w:val="00311939"/>
    <w:rsid w:val="00316D58"/>
    <w:rsid w:val="0032120E"/>
    <w:rsid w:val="00321AB5"/>
    <w:rsid w:val="00332150"/>
    <w:rsid w:val="00334CF1"/>
    <w:rsid w:val="003374DD"/>
    <w:rsid w:val="00337BFD"/>
    <w:rsid w:val="00340F01"/>
    <w:rsid w:val="0034370D"/>
    <w:rsid w:val="00343AA6"/>
    <w:rsid w:val="003475A3"/>
    <w:rsid w:val="00351E34"/>
    <w:rsid w:val="00354393"/>
    <w:rsid w:val="00357068"/>
    <w:rsid w:val="003603A7"/>
    <w:rsid w:val="003657B4"/>
    <w:rsid w:val="003664A7"/>
    <w:rsid w:val="003751A7"/>
    <w:rsid w:val="00376CE3"/>
    <w:rsid w:val="00376D85"/>
    <w:rsid w:val="0037745C"/>
    <w:rsid w:val="00380FCE"/>
    <w:rsid w:val="00381054"/>
    <w:rsid w:val="00381F77"/>
    <w:rsid w:val="00382F43"/>
    <w:rsid w:val="00384EF2"/>
    <w:rsid w:val="00385A39"/>
    <w:rsid w:val="003918B7"/>
    <w:rsid w:val="00395AD6"/>
    <w:rsid w:val="003A2F7E"/>
    <w:rsid w:val="003A5772"/>
    <w:rsid w:val="003C1CB5"/>
    <w:rsid w:val="003C36D6"/>
    <w:rsid w:val="003C3973"/>
    <w:rsid w:val="003C553E"/>
    <w:rsid w:val="003C6A27"/>
    <w:rsid w:val="003C6AD1"/>
    <w:rsid w:val="003D3549"/>
    <w:rsid w:val="003D5C2D"/>
    <w:rsid w:val="003E2A92"/>
    <w:rsid w:val="003E46DF"/>
    <w:rsid w:val="003F10F4"/>
    <w:rsid w:val="003F7687"/>
    <w:rsid w:val="003F773B"/>
    <w:rsid w:val="003F7A2B"/>
    <w:rsid w:val="00400449"/>
    <w:rsid w:val="00400A89"/>
    <w:rsid w:val="00400BB7"/>
    <w:rsid w:val="00401326"/>
    <w:rsid w:val="0040347D"/>
    <w:rsid w:val="004043CD"/>
    <w:rsid w:val="00404D51"/>
    <w:rsid w:val="00405817"/>
    <w:rsid w:val="00421B11"/>
    <w:rsid w:val="00421E69"/>
    <w:rsid w:val="0042594C"/>
    <w:rsid w:val="0043196E"/>
    <w:rsid w:val="00432C15"/>
    <w:rsid w:val="004370BE"/>
    <w:rsid w:val="004374D5"/>
    <w:rsid w:val="004379A5"/>
    <w:rsid w:val="00440910"/>
    <w:rsid w:val="00441992"/>
    <w:rsid w:val="00441C8F"/>
    <w:rsid w:val="00446D17"/>
    <w:rsid w:val="00462161"/>
    <w:rsid w:val="00474514"/>
    <w:rsid w:val="00477BF9"/>
    <w:rsid w:val="00482599"/>
    <w:rsid w:val="004854DE"/>
    <w:rsid w:val="00495403"/>
    <w:rsid w:val="004A043B"/>
    <w:rsid w:val="004A0DB5"/>
    <w:rsid w:val="004A33EC"/>
    <w:rsid w:val="004A35E6"/>
    <w:rsid w:val="004A3D3B"/>
    <w:rsid w:val="004A4F37"/>
    <w:rsid w:val="004B15A6"/>
    <w:rsid w:val="004C2094"/>
    <w:rsid w:val="004C2723"/>
    <w:rsid w:val="004C3C34"/>
    <w:rsid w:val="004C4B38"/>
    <w:rsid w:val="004C5370"/>
    <w:rsid w:val="004C7DC6"/>
    <w:rsid w:val="004D54F0"/>
    <w:rsid w:val="004E4136"/>
    <w:rsid w:val="004E441A"/>
    <w:rsid w:val="004E6AF3"/>
    <w:rsid w:val="004E7584"/>
    <w:rsid w:val="004E7D62"/>
    <w:rsid w:val="004F0DA0"/>
    <w:rsid w:val="004F3C6D"/>
    <w:rsid w:val="004F3F41"/>
    <w:rsid w:val="004F67DF"/>
    <w:rsid w:val="004F6923"/>
    <w:rsid w:val="00502073"/>
    <w:rsid w:val="0050780B"/>
    <w:rsid w:val="0051035B"/>
    <w:rsid w:val="00510E3D"/>
    <w:rsid w:val="0051534B"/>
    <w:rsid w:val="00517D41"/>
    <w:rsid w:val="0052035B"/>
    <w:rsid w:val="00533DF2"/>
    <w:rsid w:val="00534FE7"/>
    <w:rsid w:val="00542959"/>
    <w:rsid w:val="00542E57"/>
    <w:rsid w:val="00543A62"/>
    <w:rsid w:val="00546776"/>
    <w:rsid w:val="00551E2A"/>
    <w:rsid w:val="00552F4B"/>
    <w:rsid w:val="005572D0"/>
    <w:rsid w:val="00557B70"/>
    <w:rsid w:val="00560097"/>
    <w:rsid w:val="0056025C"/>
    <w:rsid w:val="00562436"/>
    <w:rsid w:val="005657E9"/>
    <w:rsid w:val="00566B56"/>
    <w:rsid w:val="00567B29"/>
    <w:rsid w:val="00577DCD"/>
    <w:rsid w:val="00582BFF"/>
    <w:rsid w:val="00583305"/>
    <w:rsid w:val="00584DE1"/>
    <w:rsid w:val="005852E7"/>
    <w:rsid w:val="00595D93"/>
    <w:rsid w:val="00596327"/>
    <w:rsid w:val="005A10A0"/>
    <w:rsid w:val="005A7FC8"/>
    <w:rsid w:val="005B028B"/>
    <w:rsid w:val="005B3C74"/>
    <w:rsid w:val="005C09AB"/>
    <w:rsid w:val="005C3208"/>
    <w:rsid w:val="005C6B71"/>
    <w:rsid w:val="005D09F2"/>
    <w:rsid w:val="005D3546"/>
    <w:rsid w:val="005E567E"/>
    <w:rsid w:val="005E6CC6"/>
    <w:rsid w:val="005E7DC1"/>
    <w:rsid w:val="005F0015"/>
    <w:rsid w:val="005F0CF8"/>
    <w:rsid w:val="00601E25"/>
    <w:rsid w:val="00610459"/>
    <w:rsid w:val="00611038"/>
    <w:rsid w:val="006152DD"/>
    <w:rsid w:val="00626BF7"/>
    <w:rsid w:val="0063103A"/>
    <w:rsid w:val="006311B4"/>
    <w:rsid w:val="00633418"/>
    <w:rsid w:val="00640DC4"/>
    <w:rsid w:val="006411BD"/>
    <w:rsid w:val="00651979"/>
    <w:rsid w:val="00654AE8"/>
    <w:rsid w:val="00660504"/>
    <w:rsid w:val="0066055A"/>
    <w:rsid w:val="006716A1"/>
    <w:rsid w:val="00681431"/>
    <w:rsid w:val="00684A5D"/>
    <w:rsid w:val="0068644C"/>
    <w:rsid w:val="006870E3"/>
    <w:rsid w:val="0069132E"/>
    <w:rsid w:val="006A1AC0"/>
    <w:rsid w:val="006A53BD"/>
    <w:rsid w:val="006B2CB4"/>
    <w:rsid w:val="006B2D33"/>
    <w:rsid w:val="006B31CD"/>
    <w:rsid w:val="006B33D3"/>
    <w:rsid w:val="006B61DD"/>
    <w:rsid w:val="006B6688"/>
    <w:rsid w:val="006B7102"/>
    <w:rsid w:val="006C46C8"/>
    <w:rsid w:val="006C4953"/>
    <w:rsid w:val="006D1CB3"/>
    <w:rsid w:val="006D7F50"/>
    <w:rsid w:val="006E4296"/>
    <w:rsid w:val="006F050C"/>
    <w:rsid w:val="006F2BA2"/>
    <w:rsid w:val="007004A6"/>
    <w:rsid w:val="007005C8"/>
    <w:rsid w:val="00702D9B"/>
    <w:rsid w:val="007062EE"/>
    <w:rsid w:val="007063BA"/>
    <w:rsid w:val="00710022"/>
    <w:rsid w:val="00711A76"/>
    <w:rsid w:val="00712143"/>
    <w:rsid w:val="007124EE"/>
    <w:rsid w:val="00716C37"/>
    <w:rsid w:val="0072333D"/>
    <w:rsid w:val="00730B6F"/>
    <w:rsid w:val="007332ED"/>
    <w:rsid w:val="00734010"/>
    <w:rsid w:val="00736682"/>
    <w:rsid w:val="007430D4"/>
    <w:rsid w:val="00750E4E"/>
    <w:rsid w:val="007552AA"/>
    <w:rsid w:val="00762D61"/>
    <w:rsid w:val="00770B7E"/>
    <w:rsid w:val="00774795"/>
    <w:rsid w:val="00783D28"/>
    <w:rsid w:val="00785852"/>
    <w:rsid w:val="0078637E"/>
    <w:rsid w:val="007953E4"/>
    <w:rsid w:val="0079686C"/>
    <w:rsid w:val="007974C8"/>
    <w:rsid w:val="00797798"/>
    <w:rsid w:val="007A424B"/>
    <w:rsid w:val="007A4F6D"/>
    <w:rsid w:val="007A61B8"/>
    <w:rsid w:val="007A65AE"/>
    <w:rsid w:val="007C3F8D"/>
    <w:rsid w:val="007D020C"/>
    <w:rsid w:val="007D0E39"/>
    <w:rsid w:val="007D3016"/>
    <w:rsid w:val="007D5B9B"/>
    <w:rsid w:val="007E51D1"/>
    <w:rsid w:val="007E7963"/>
    <w:rsid w:val="007F0AB1"/>
    <w:rsid w:val="007F2BD5"/>
    <w:rsid w:val="007F4091"/>
    <w:rsid w:val="007F4331"/>
    <w:rsid w:val="007F4755"/>
    <w:rsid w:val="00804AF6"/>
    <w:rsid w:val="00811F24"/>
    <w:rsid w:val="00815075"/>
    <w:rsid w:val="008218AB"/>
    <w:rsid w:val="00822426"/>
    <w:rsid w:val="00823CB8"/>
    <w:rsid w:val="00823F94"/>
    <w:rsid w:val="00826223"/>
    <w:rsid w:val="008353F3"/>
    <w:rsid w:val="00836FB6"/>
    <w:rsid w:val="00847C45"/>
    <w:rsid w:val="00850497"/>
    <w:rsid w:val="00853983"/>
    <w:rsid w:val="00854DB3"/>
    <w:rsid w:val="0085662C"/>
    <w:rsid w:val="00861F1C"/>
    <w:rsid w:val="00862633"/>
    <w:rsid w:val="00864491"/>
    <w:rsid w:val="00871740"/>
    <w:rsid w:val="00875780"/>
    <w:rsid w:val="00875F94"/>
    <w:rsid w:val="0088361D"/>
    <w:rsid w:val="00887BD4"/>
    <w:rsid w:val="00887FEE"/>
    <w:rsid w:val="00890EB3"/>
    <w:rsid w:val="00893F0A"/>
    <w:rsid w:val="00895B5B"/>
    <w:rsid w:val="00896947"/>
    <w:rsid w:val="008A3507"/>
    <w:rsid w:val="008A4DAE"/>
    <w:rsid w:val="008A60D3"/>
    <w:rsid w:val="008B0B12"/>
    <w:rsid w:val="008B2D7E"/>
    <w:rsid w:val="008C0529"/>
    <w:rsid w:val="008C3D57"/>
    <w:rsid w:val="008C453A"/>
    <w:rsid w:val="008C4B63"/>
    <w:rsid w:val="008D0B16"/>
    <w:rsid w:val="008D1C8C"/>
    <w:rsid w:val="008D4EEB"/>
    <w:rsid w:val="008D5184"/>
    <w:rsid w:val="008D6266"/>
    <w:rsid w:val="008E16E1"/>
    <w:rsid w:val="008E2265"/>
    <w:rsid w:val="008E63EC"/>
    <w:rsid w:val="008F2463"/>
    <w:rsid w:val="008F59C0"/>
    <w:rsid w:val="008F6A9A"/>
    <w:rsid w:val="00900A87"/>
    <w:rsid w:val="00901263"/>
    <w:rsid w:val="00902B9D"/>
    <w:rsid w:val="00911A08"/>
    <w:rsid w:val="00917C3A"/>
    <w:rsid w:val="00925390"/>
    <w:rsid w:val="009269A7"/>
    <w:rsid w:val="00932304"/>
    <w:rsid w:val="009406DB"/>
    <w:rsid w:val="00942780"/>
    <w:rsid w:val="00942BC4"/>
    <w:rsid w:val="00942C5D"/>
    <w:rsid w:val="00950C97"/>
    <w:rsid w:val="0095328E"/>
    <w:rsid w:val="00980698"/>
    <w:rsid w:val="009A5239"/>
    <w:rsid w:val="009B4201"/>
    <w:rsid w:val="009C708A"/>
    <w:rsid w:val="009D6D93"/>
    <w:rsid w:val="009E0A92"/>
    <w:rsid w:val="009E581D"/>
    <w:rsid w:val="009E6B88"/>
    <w:rsid w:val="009F31C7"/>
    <w:rsid w:val="009F55CC"/>
    <w:rsid w:val="009F6EA6"/>
    <w:rsid w:val="00A009F1"/>
    <w:rsid w:val="00A0393E"/>
    <w:rsid w:val="00A06ABF"/>
    <w:rsid w:val="00A11F7F"/>
    <w:rsid w:val="00A20EA3"/>
    <w:rsid w:val="00A21ED5"/>
    <w:rsid w:val="00A31F37"/>
    <w:rsid w:val="00A332DB"/>
    <w:rsid w:val="00A3572C"/>
    <w:rsid w:val="00A36F83"/>
    <w:rsid w:val="00A41A0B"/>
    <w:rsid w:val="00A44970"/>
    <w:rsid w:val="00A51C5B"/>
    <w:rsid w:val="00A5215B"/>
    <w:rsid w:val="00A54CFE"/>
    <w:rsid w:val="00A54EAD"/>
    <w:rsid w:val="00A60256"/>
    <w:rsid w:val="00A61764"/>
    <w:rsid w:val="00A63063"/>
    <w:rsid w:val="00A635C1"/>
    <w:rsid w:val="00A66604"/>
    <w:rsid w:val="00A66A29"/>
    <w:rsid w:val="00A71D14"/>
    <w:rsid w:val="00A8123B"/>
    <w:rsid w:val="00A93389"/>
    <w:rsid w:val="00A95335"/>
    <w:rsid w:val="00AA0DA8"/>
    <w:rsid w:val="00AA637B"/>
    <w:rsid w:val="00AA74CA"/>
    <w:rsid w:val="00AA7D55"/>
    <w:rsid w:val="00AB2994"/>
    <w:rsid w:val="00AC6F17"/>
    <w:rsid w:val="00AD3349"/>
    <w:rsid w:val="00AD6991"/>
    <w:rsid w:val="00AE3BB6"/>
    <w:rsid w:val="00AE3E24"/>
    <w:rsid w:val="00AE5EE0"/>
    <w:rsid w:val="00AF2A2D"/>
    <w:rsid w:val="00AF3F0D"/>
    <w:rsid w:val="00AF7127"/>
    <w:rsid w:val="00AF7ECF"/>
    <w:rsid w:val="00B0262C"/>
    <w:rsid w:val="00B031C4"/>
    <w:rsid w:val="00B07935"/>
    <w:rsid w:val="00B12086"/>
    <w:rsid w:val="00B13B8C"/>
    <w:rsid w:val="00B14258"/>
    <w:rsid w:val="00B15CA9"/>
    <w:rsid w:val="00B173C1"/>
    <w:rsid w:val="00B17E11"/>
    <w:rsid w:val="00B20933"/>
    <w:rsid w:val="00B20EC7"/>
    <w:rsid w:val="00B211B3"/>
    <w:rsid w:val="00B242A7"/>
    <w:rsid w:val="00B257C3"/>
    <w:rsid w:val="00B31822"/>
    <w:rsid w:val="00B319F5"/>
    <w:rsid w:val="00B350E8"/>
    <w:rsid w:val="00B37AAE"/>
    <w:rsid w:val="00B45475"/>
    <w:rsid w:val="00B51035"/>
    <w:rsid w:val="00B52228"/>
    <w:rsid w:val="00B61305"/>
    <w:rsid w:val="00B660E8"/>
    <w:rsid w:val="00B718FA"/>
    <w:rsid w:val="00B71DE3"/>
    <w:rsid w:val="00B72122"/>
    <w:rsid w:val="00B73BF0"/>
    <w:rsid w:val="00B74A23"/>
    <w:rsid w:val="00B750A3"/>
    <w:rsid w:val="00B753C8"/>
    <w:rsid w:val="00B81F44"/>
    <w:rsid w:val="00B83441"/>
    <w:rsid w:val="00B870F8"/>
    <w:rsid w:val="00B900F4"/>
    <w:rsid w:val="00B90E3E"/>
    <w:rsid w:val="00B91B31"/>
    <w:rsid w:val="00B92470"/>
    <w:rsid w:val="00B924CF"/>
    <w:rsid w:val="00B93ED1"/>
    <w:rsid w:val="00B94AC8"/>
    <w:rsid w:val="00B959D4"/>
    <w:rsid w:val="00B9722E"/>
    <w:rsid w:val="00B9787B"/>
    <w:rsid w:val="00BA2C01"/>
    <w:rsid w:val="00BA5E46"/>
    <w:rsid w:val="00BB3E24"/>
    <w:rsid w:val="00BC42F6"/>
    <w:rsid w:val="00BC610A"/>
    <w:rsid w:val="00BC69AA"/>
    <w:rsid w:val="00BD3750"/>
    <w:rsid w:val="00BD3E8A"/>
    <w:rsid w:val="00BD46C4"/>
    <w:rsid w:val="00BD4DB3"/>
    <w:rsid w:val="00BD7773"/>
    <w:rsid w:val="00BE188B"/>
    <w:rsid w:val="00BE4196"/>
    <w:rsid w:val="00BE625E"/>
    <w:rsid w:val="00BF200D"/>
    <w:rsid w:val="00BF2097"/>
    <w:rsid w:val="00BF7306"/>
    <w:rsid w:val="00C002BC"/>
    <w:rsid w:val="00C013B7"/>
    <w:rsid w:val="00C029F7"/>
    <w:rsid w:val="00C05F28"/>
    <w:rsid w:val="00C06507"/>
    <w:rsid w:val="00C06A2F"/>
    <w:rsid w:val="00C1118E"/>
    <w:rsid w:val="00C15B82"/>
    <w:rsid w:val="00C2081A"/>
    <w:rsid w:val="00C215FD"/>
    <w:rsid w:val="00C21991"/>
    <w:rsid w:val="00C22EF8"/>
    <w:rsid w:val="00C26CE5"/>
    <w:rsid w:val="00C26EDE"/>
    <w:rsid w:val="00C32C79"/>
    <w:rsid w:val="00C32FD4"/>
    <w:rsid w:val="00C33171"/>
    <w:rsid w:val="00C37490"/>
    <w:rsid w:val="00C5096B"/>
    <w:rsid w:val="00C5303A"/>
    <w:rsid w:val="00C66452"/>
    <w:rsid w:val="00C66871"/>
    <w:rsid w:val="00C73972"/>
    <w:rsid w:val="00C73EA5"/>
    <w:rsid w:val="00C80425"/>
    <w:rsid w:val="00C8176C"/>
    <w:rsid w:val="00C83A81"/>
    <w:rsid w:val="00C871AD"/>
    <w:rsid w:val="00C9448A"/>
    <w:rsid w:val="00CA00F1"/>
    <w:rsid w:val="00CB57DA"/>
    <w:rsid w:val="00CB6A02"/>
    <w:rsid w:val="00CB6F76"/>
    <w:rsid w:val="00CC1147"/>
    <w:rsid w:val="00CD1047"/>
    <w:rsid w:val="00CD5030"/>
    <w:rsid w:val="00CD7573"/>
    <w:rsid w:val="00CE49D0"/>
    <w:rsid w:val="00CE7223"/>
    <w:rsid w:val="00CF21CC"/>
    <w:rsid w:val="00D03540"/>
    <w:rsid w:val="00D124E3"/>
    <w:rsid w:val="00D1381B"/>
    <w:rsid w:val="00D1424D"/>
    <w:rsid w:val="00D1443C"/>
    <w:rsid w:val="00D21FD6"/>
    <w:rsid w:val="00D223D6"/>
    <w:rsid w:val="00D228C1"/>
    <w:rsid w:val="00D22A57"/>
    <w:rsid w:val="00D27DF7"/>
    <w:rsid w:val="00D360F1"/>
    <w:rsid w:val="00D37C1C"/>
    <w:rsid w:val="00D450BE"/>
    <w:rsid w:val="00D50253"/>
    <w:rsid w:val="00D5471C"/>
    <w:rsid w:val="00D55441"/>
    <w:rsid w:val="00D57DB8"/>
    <w:rsid w:val="00D6039D"/>
    <w:rsid w:val="00D66AF6"/>
    <w:rsid w:val="00D67757"/>
    <w:rsid w:val="00D71541"/>
    <w:rsid w:val="00D7415E"/>
    <w:rsid w:val="00D82DD7"/>
    <w:rsid w:val="00D85AA1"/>
    <w:rsid w:val="00D86BC2"/>
    <w:rsid w:val="00D86CA2"/>
    <w:rsid w:val="00D912AF"/>
    <w:rsid w:val="00D92081"/>
    <w:rsid w:val="00D936E8"/>
    <w:rsid w:val="00D956EB"/>
    <w:rsid w:val="00D95F93"/>
    <w:rsid w:val="00D97626"/>
    <w:rsid w:val="00DA3CC7"/>
    <w:rsid w:val="00DA415F"/>
    <w:rsid w:val="00DA4762"/>
    <w:rsid w:val="00DA6286"/>
    <w:rsid w:val="00DB3ABF"/>
    <w:rsid w:val="00DB4908"/>
    <w:rsid w:val="00DB7108"/>
    <w:rsid w:val="00DB7469"/>
    <w:rsid w:val="00DC3503"/>
    <w:rsid w:val="00DC370B"/>
    <w:rsid w:val="00DC4DF8"/>
    <w:rsid w:val="00DC52D4"/>
    <w:rsid w:val="00DD1BA9"/>
    <w:rsid w:val="00DD3409"/>
    <w:rsid w:val="00DD6DAD"/>
    <w:rsid w:val="00DE21B3"/>
    <w:rsid w:val="00DE56FC"/>
    <w:rsid w:val="00DE6FB2"/>
    <w:rsid w:val="00DF0F2E"/>
    <w:rsid w:val="00DF2A38"/>
    <w:rsid w:val="00DF2BAC"/>
    <w:rsid w:val="00DF72E8"/>
    <w:rsid w:val="00E01CB6"/>
    <w:rsid w:val="00E04B4E"/>
    <w:rsid w:val="00E04B62"/>
    <w:rsid w:val="00E04CAE"/>
    <w:rsid w:val="00E061F1"/>
    <w:rsid w:val="00E07611"/>
    <w:rsid w:val="00E0793B"/>
    <w:rsid w:val="00E07B69"/>
    <w:rsid w:val="00E15FDF"/>
    <w:rsid w:val="00E15FF6"/>
    <w:rsid w:val="00E237E5"/>
    <w:rsid w:val="00E25B11"/>
    <w:rsid w:val="00E27364"/>
    <w:rsid w:val="00E300F4"/>
    <w:rsid w:val="00E358DF"/>
    <w:rsid w:val="00E450AE"/>
    <w:rsid w:val="00E458A9"/>
    <w:rsid w:val="00E5646D"/>
    <w:rsid w:val="00E65DC4"/>
    <w:rsid w:val="00E70F83"/>
    <w:rsid w:val="00E72235"/>
    <w:rsid w:val="00E72943"/>
    <w:rsid w:val="00E73045"/>
    <w:rsid w:val="00E7398A"/>
    <w:rsid w:val="00E74E57"/>
    <w:rsid w:val="00E7646B"/>
    <w:rsid w:val="00E76CCD"/>
    <w:rsid w:val="00E80170"/>
    <w:rsid w:val="00E80821"/>
    <w:rsid w:val="00E826F8"/>
    <w:rsid w:val="00E84B96"/>
    <w:rsid w:val="00E86271"/>
    <w:rsid w:val="00E86340"/>
    <w:rsid w:val="00E86FA1"/>
    <w:rsid w:val="00E92BDE"/>
    <w:rsid w:val="00E95CEE"/>
    <w:rsid w:val="00EA16A2"/>
    <w:rsid w:val="00EA6C22"/>
    <w:rsid w:val="00EB3B54"/>
    <w:rsid w:val="00EB4514"/>
    <w:rsid w:val="00EB524E"/>
    <w:rsid w:val="00EC34AF"/>
    <w:rsid w:val="00EC4FBA"/>
    <w:rsid w:val="00EC6DEE"/>
    <w:rsid w:val="00ED095A"/>
    <w:rsid w:val="00ED1AF4"/>
    <w:rsid w:val="00ED51EA"/>
    <w:rsid w:val="00ED67B8"/>
    <w:rsid w:val="00EE03EF"/>
    <w:rsid w:val="00EE36E5"/>
    <w:rsid w:val="00EE40E9"/>
    <w:rsid w:val="00EE6953"/>
    <w:rsid w:val="00EF0968"/>
    <w:rsid w:val="00EF40C5"/>
    <w:rsid w:val="00EF4C25"/>
    <w:rsid w:val="00F00382"/>
    <w:rsid w:val="00F0276E"/>
    <w:rsid w:val="00F121E3"/>
    <w:rsid w:val="00F125F8"/>
    <w:rsid w:val="00F25DBE"/>
    <w:rsid w:val="00F32CDA"/>
    <w:rsid w:val="00F36D89"/>
    <w:rsid w:val="00F40C78"/>
    <w:rsid w:val="00F45244"/>
    <w:rsid w:val="00F552D4"/>
    <w:rsid w:val="00F557E1"/>
    <w:rsid w:val="00F5758F"/>
    <w:rsid w:val="00F64966"/>
    <w:rsid w:val="00F67CB0"/>
    <w:rsid w:val="00F77EA5"/>
    <w:rsid w:val="00F81BB2"/>
    <w:rsid w:val="00F854CB"/>
    <w:rsid w:val="00F8615B"/>
    <w:rsid w:val="00F8790D"/>
    <w:rsid w:val="00F9370B"/>
    <w:rsid w:val="00F95320"/>
    <w:rsid w:val="00FA5F5E"/>
    <w:rsid w:val="00FB402F"/>
    <w:rsid w:val="00FC4903"/>
    <w:rsid w:val="00FC74DB"/>
    <w:rsid w:val="00FD057F"/>
    <w:rsid w:val="00FD1597"/>
    <w:rsid w:val="00FD387C"/>
    <w:rsid w:val="00FD6BC6"/>
    <w:rsid w:val="00FE1459"/>
    <w:rsid w:val="00FE2E70"/>
    <w:rsid w:val="00FE4EEE"/>
    <w:rsid w:val="00FF50BC"/>
    <w:rsid w:val="00FF6ED0"/>
    <w:rsid w:val="0D6941C2"/>
    <w:rsid w:val="0F1A9C35"/>
    <w:rsid w:val="144AA299"/>
    <w:rsid w:val="1625D01C"/>
    <w:rsid w:val="31755439"/>
    <w:rsid w:val="37C7B6CA"/>
    <w:rsid w:val="39486D86"/>
    <w:rsid w:val="40E8485A"/>
    <w:rsid w:val="56EE1F00"/>
    <w:rsid w:val="633192BE"/>
    <w:rsid w:val="682B8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66872"/>
  <w15:chartTrackingRefBased/>
  <w15:docId w15:val="{B04F3958-F2A7-1E4E-99B6-6DA846AC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9E0A9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9E0A92"/>
    <w:pPr>
      <w:ind w:left="360" w:hanging="360"/>
      <w:outlineLvl w:val="0"/>
    </w:pPr>
    <w:rPr>
      <w:b/>
      <w:sz w:val="24"/>
    </w:rPr>
  </w:style>
  <w:style w:type="paragraph" w:styleId="Heading2">
    <w:name w:val="heading 2"/>
    <w:aliases w:val="H2"/>
    <w:basedOn w:val="Normal"/>
    <w:next w:val="Normal"/>
    <w:link w:val="Heading2Char"/>
    <w:qFormat/>
    <w:rsid w:val="009E0A92"/>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E0A92"/>
    <w:pPr>
      <w:tabs>
        <w:tab w:val="center" w:pos="4819"/>
        <w:tab w:val="right" w:pos="9638"/>
      </w:tabs>
    </w:pPr>
  </w:style>
  <w:style w:type="character" w:customStyle="1" w:styleId="HeaderChar">
    <w:name w:val="Header Char"/>
    <w:basedOn w:val="DefaultParagraphFont"/>
    <w:link w:val="Header"/>
    <w:rsid w:val="009E0A92"/>
  </w:style>
  <w:style w:type="paragraph" w:styleId="Footer">
    <w:name w:val="footer"/>
    <w:basedOn w:val="Normal"/>
    <w:link w:val="FooterChar"/>
    <w:unhideWhenUsed/>
    <w:rsid w:val="009E0A92"/>
    <w:pPr>
      <w:tabs>
        <w:tab w:val="center" w:pos="4819"/>
        <w:tab w:val="right" w:pos="9638"/>
      </w:tabs>
    </w:pPr>
  </w:style>
  <w:style w:type="character" w:customStyle="1" w:styleId="FooterChar">
    <w:name w:val="Footer Char"/>
    <w:basedOn w:val="DefaultParagraphFont"/>
    <w:link w:val="Footer"/>
    <w:uiPriority w:val="99"/>
    <w:rsid w:val="009E0A92"/>
  </w:style>
  <w:style w:type="character" w:styleId="PageNumber">
    <w:name w:val="page number"/>
    <w:basedOn w:val="DefaultParagraphFont"/>
    <w:rsid w:val="009E0A92"/>
  </w:style>
  <w:style w:type="paragraph" w:styleId="BalloonText">
    <w:name w:val="Balloon Text"/>
    <w:basedOn w:val="Normal"/>
    <w:link w:val="BalloonTextChar"/>
    <w:semiHidden/>
    <w:unhideWhenUsed/>
    <w:rsid w:val="009E0A92"/>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9E0A92"/>
    <w:rPr>
      <w:rFonts w:ascii="Times New Roman" w:hAnsi="Times New Roman" w:cs="Times New Roman"/>
      <w:sz w:val="18"/>
      <w:szCs w:val="18"/>
    </w:rPr>
  </w:style>
  <w:style w:type="character" w:customStyle="1" w:styleId="Heading1Char">
    <w:name w:val="Heading 1 Char"/>
    <w:aliases w:val="H1 Char,MyHeading 1 Char,h1 Char,HHeading 1 Char"/>
    <w:basedOn w:val="DefaultParagraphFont"/>
    <w:link w:val="Heading1"/>
    <w:rsid w:val="009E0A9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9E0A92"/>
    <w:rPr>
      <w:rFonts w:ascii="Arial" w:eastAsia="Times New Roman" w:hAnsi="Arial" w:cs="Times New Roman"/>
      <w:b/>
      <w:i/>
      <w:szCs w:val="20"/>
      <w:lang w:val="en-GB"/>
    </w:rPr>
  </w:style>
  <w:style w:type="paragraph" w:customStyle="1" w:styleId="TAH">
    <w:name w:val="TAH"/>
    <w:basedOn w:val="TAC"/>
    <w:rsid w:val="009E0A92"/>
    <w:rPr>
      <w:b/>
    </w:rPr>
  </w:style>
  <w:style w:type="paragraph" w:customStyle="1" w:styleId="TAC">
    <w:name w:val="TAC"/>
    <w:basedOn w:val="Normal"/>
    <w:rsid w:val="009E0A92"/>
    <w:pPr>
      <w:keepNext/>
      <w:keepLines/>
      <w:widowControl/>
      <w:spacing w:after="0" w:line="240" w:lineRule="auto"/>
      <w:jc w:val="center"/>
    </w:pPr>
  </w:style>
  <w:style w:type="paragraph" w:customStyle="1" w:styleId="WBtabletxt">
    <w:name w:val="WB table txt"/>
    <w:basedOn w:val="Normal"/>
    <w:rsid w:val="009E0A92"/>
    <w:pPr>
      <w:widowControl/>
      <w:spacing w:before="120" w:after="0" w:line="240" w:lineRule="auto"/>
      <w:jc w:val="left"/>
    </w:pPr>
    <w:rPr>
      <w:color w:val="000000"/>
      <w:sz w:val="18"/>
    </w:rPr>
  </w:style>
  <w:style w:type="paragraph" w:customStyle="1" w:styleId="WBtablehead">
    <w:name w:val="WB table head"/>
    <w:basedOn w:val="WBtabletxt"/>
    <w:rsid w:val="009E0A92"/>
    <w:pPr>
      <w:jc w:val="center"/>
    </w:pPr>
    <w:rPr>
      <w:b/>
    </w:rPr>
  </w:style>
  <w:style w:type="paragraph" w:styleId="ListParagraph">
    <w:name w:val="List Paragraph"/>
    <w:basedOn w:val="Normal"/>
    <w:qFormat/>
    <w:rsid w:val="009E0A92"/>
    <w:pPr>
      <w:ind w:left="720"/>
      <w:contextualSpacing/>
      <w:jc w:val="left"/>
    </w:pPr>
    <w:rPr>
      <w:rFonts w:eastAsia="SimSun"/>
      <w:sz w:val="22"/>
    </w:rPr>
  </w:style>
  <w:style w:type="paragraph" w:styleId="BodyText">
    <w:name w:val="Body Text"/>
    <w:basedOn w:val="Normal"/>
    <w:link w:val="BodyTextChar"/>
    <w:rsid w:val="009E0A92"/>
    <w:pPr>
      <w:widowControl/>
      <w:spacing w:after="180" w:line="240" w:lineRule="auto"/>
      <w:jc w:val="left"/>
    </w:pPr>
    <w:rPr>
      <w:rFonts w:ascii="Times New Roman" w:eastAsia="SimSun" w:hAnsi="Times New Roman"/>
    </w:rPr>
  </w:style>
  <w:style w:type="character" w:customStyle="1" w:styleId="BodyTextChar">
    <w:name w:val="Body Text Char"/>
    <w:basedOn w:val="DefaultParagraphFont"/>
    <w:link w:val="BodyText"/>
    <w:rsid w:val="009E0A92"/>
    <w:rPr>
      <w:rFonts w:ascii="Times New Roman" w:eastAsia="SimSun" w:hAnsi="Times New Roman" w:cs="Times New Roman"/>
      <w:sz w:val="20"/>
      <w:szCs w:val="20"/>
      <w:lang w:val="en-GB"/>
    </w:rPr>
  </w:style>
  <w:style w:type="character" w:styleId="CommentReference">
    <w:name w:val="annotation reference"/>
    <w:semiHidden/>
    <w:rsid w:val="009E0A92"/>
    <w:rPr>
      <w:sz w:val="16"/>
      <w:szCs w:val="16"/>
    </w:rPr>
  </w:style>
  <w:style w:type="paragraph" w:styleId="CommentText">
    <w:name w:val="annotation text"/>
    <w:basedOn w:val="Normal"/>
    <w:link w:val="CommentTextChar"/>
    <w:semiHidden/>
    <w:rsid w:val="009E0A92"/>
  </w:style>
  <w:style w:type="character" w:customStyle="1" w:styleId="CommentTextChar">
    <w:name w:val="Comment Text Char"/>
    <w:basedOn w:val="DefaultParagraphFont"/>
    <w:link w:val="CommentText"/>
    <w:semiHidden/>
    <w:rsid w:val="009E0A92"/>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semiHidden/>
    <w:rsid w:val="009E0A92"/>
    <w:rPr>
      <w:b/>
      <w:bCs/>
    </w:rPr>
  </w:style>
  <w:style w:type="character" w:customStyle="1" w:styleId="CommentSubjectChar">
    <w:name w:val="Comment Subject Char"/>
    <w:basedOn w:val="CommentTextChar"/>
    <w:link w:val="CommentSubject"/>
    <w:semiHidden/>
    <w:rsid w:val="009E0A92"/>
    <w:rPr>
      <w:rFonts w:ascii="Arial" w:eastAsia="Times New Roman" w:hAnsi="Arial" w:cs="Times New Roman"/>
      <w:b/>
      <w:bCs/>
      <w:sz w:val="20"/>
      <w:szCs w:val="20"/>
      <w:lang w:val="en-GB"/>
    </w:rPr>
  </w:style>
  <w:style w:type="paragraph" w:styleId="FootnoteText">
    <w:name w:val="footnote text"/>
    <w:basedOn w:val="Normal"/>
    <w:link w:val="FootnoteTextChar"/>
    <w:rsid w:val="009E0A92"/>
  </w:style>
  <w:style w:type="character" w:customStyle="1" w:styleId="FootnoteTextChar">
    <w:name w:val="Footnote Text Char"/>
    <w:basedOn w:val="DefaultParagraphFont"/>
    <w:link w:val="FootnoteText"/>
    <w:rsid w:val="009E0A92"/>
    <w:rPr>
      <w:rFonts w:ascii="Arial" w:eastAsia="Times New Roman" w:hAnsi="Arial" w:cs="Times New Roman"/>
      <w:sz w:val="20"/>
      <w:szCs w:val="20"/>
      <w:lang w:val="en-GB"/>
    </w:rPr>
  </w:style>
  <w:style w:type="character" w:styleId="FootnoteReference">
    <w:name w:val="footnote reference"/>
    <w:rsid w:val="009E0A92"/>
    <w:rPr>
      <w:vertAlign w:val="superscript"/>
    </w:rPr>
  </w:style>
  <w:style w:type="character" w:styleId="Hyperlink">
    <w:name w:val="Hyperlink"/>
    <w:rsid w:val="009E0A92"/>
    <w:rPr>
      <w:color w:val="0000FF"/>
      <w:u w:val="single"/>
    </w:rPr>
  </w:style>
  <w:style w:type="paragraph" w:customStyle="1" w:styleId="Arial">
    <w:name w:val="Arial"/>
    <w:basedOn w:val="Normal"/>
    <w:rsid w:val="009E0A92"/>
    <w:rPr>
      <w:rFonts w:ascii="Times New Roman" w:hAnsi="Times New Roman"/>
    </w:rPr>
  </w:style>
  <w:style w:type="paragraph" w:customStyle="1" w:styleId="B1">
    <w:name w:val="B1"/>
    <w:basedOn w:val="List"/>
    <w:rsid w:val="009E0A92"/>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9E0A92"/>
    <w:pPr>
      <w:ind w:left="360" w:hanging="360"/>
      <w:contextualSpacing/>
    </w:pPr>
  </w:style>
  <w:style w:type="table" w:styleId="ListTable3-Accent5">
    <w:name w:val="List Table 3 Accent 5"/>
    <w:basedOn w:val="TableNormal"/>
    <w:uiPriority w:val="48"/>
    <w:rsid w:val="009E0A92"/>
    <w:rPr>
      <w:rFonts w:ascii="Calibri" w:eastAsia="Calibri" w:hAnsi="Calibri" w:cs="Times New Roman"/>
      <w:sz w:val="22"/>
      <w:szCs w:val="22"/>
      <w:lang w:val="fi-FI" w:eastAsia="fi-F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styleId="Emphasis">
    <w:name w:val="Emphasis"/>
    <w:qFormat/>
    <w:rsid w:val="009E0A92"/>
    <w:rPr>
      <w:i/>
      <w:iCs/>
    </w:rPr>
  </w:style>
  <w:style w:type="paragraph" w:customStyle="1" w:styleId="paragraph">
    <w:name w:val="paragraph"/>
    <w:basedOn w:val="Normal"/>
    <w:rsid w:val="009E0A92"/>
    <w:pPr>
      <w:widowControl/>
      <w:spacing w:after="0" w:line="240" w:lineRule="auto"/>
      <w:jc w:val="left"/>
    </w:pPr>
    <w:rPr>
      <w:rFonts w:ascii="Times New Roman" w:hAnsi="Times New Roman"/>
      <w:sz w:val="24"/>
      <w:szCs w:val="24"/>
      <w:lang w:val="fi-FI" w:eastAsia="fi-FI"/>
    </w:rPr>
  </w:style>
  <w:style w:type="character" w:customStyle="1" w:styleId="normaltextrun1">
    <w:name w:val="normaltextrun1"/>
    <w:rsid w:val="009E0A92"/>
  </w:style>
  <w:style w:type="character" w:customStyle="1" w:styleId="eop">
    <w:name w:val="eop"/>
    <w:rsid w:val="009E0A92"/>
  </w:style>
  <w:style w:type="paragraph" w:styleId="Revision">
    <w:name w:val="Revision"/>
    <w:hidden/>
    <w:uiPriority w:val="99"/>
    <w:semiHidden/>
    <w:rsid w:val="009E0A92"/>
    <w:rPr>
      <w:rFonts w:ascii="Arial" w:eastAsia="Times New Roman" w:hAnsi="Arial" w:cs="Times New Roman"/>
      <w:sz w:val="20"/>
      <w:szCs w:val="20"/>
      <w:lang w:val="en-GB"/>
    </w:rPr>
  </w:style>
  <w:style w:type="paragraph" w:styleId="Caption">
    <w:name w:val="caption"/>
    <w:basedOn w:val="Normal"/>
    <w:next w:val="Normal"/>
    <w:unhideWhenUsed/>
    <w:qFormat/>
    <w:rsid w:val="009E0A92"/>
    <w:pPr>
      <w:spacing w:after="200" w:line="240" w:lineRule="auto"/>
    </w:pPr>
    <w:rPr>
      <w:i/>
      <w:iCs/>
      <w:color w:val="44546A" w:themeColor="text2"/>
      <w:sz w:val="18"/>
      <w:szCs w:val="18"/>
    </w:rPr>
  </w:style>
  <w:style w:type="paragraph" w:styleId="Subtitle">
    <w:name w:val="Subtitle"/>
    <w:basedOn w:val="Normal"/>
    <w:next w:val="Normal"/>
    <w:link w:val="SubtitleChar"/>
    <w:qFormat/>
    <w:rsid w:val="009E0A9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9E0A92"/>
    <w:rPr>
      <w:rFonts w:ascii="Arial" w:eastAsiaTheme="minorEastAsia" w:hAnsi="Arial" w:cs="Arial"/>
      <w:b/>
      <w:color w:val="5A5A5A" w:themeColor="text1" w:themeTint="A5"/>
      <w:spacing w:val="15"/>
      <w:sz w:val="22"/>
      <w:szCs w:val="22"/>
      <w:lang w:val="en-GB"/>
    </w:rPr>
  </w:style>
  <w:style w:type="character" w:styleId="PlaceholderText">
    <w:name w:val="Placeholder Text"/>
    <w:basedOn w:val="DefaultParagraphFont"/>
    <w:uiPriority w:val="99"/>
    <w:semiHidden/>
    <w:rsid w:val="009E0A92"/>
    <w:rPr>
      <w:color w:val="808080"/>
    </w:rPr>
  </w:style>
  <w:style w:type="paragraph" w:styleId="HTMLPreformatted">
    <w:name w:val="HTML Preformatted"/>
    <w:basedOn w:val="Normal"/>
    <w:link w:val="HTMLPreformattedChar"/>
    <w:rsid w:val="009E0A92"/>
    <w:pPr>
      <w:spacing w:after="0" w:line="240" w:lineRule="auto"/>
    </w:pPr>
    <w:rPr>
      <w:rFonts w:ascii="Consolas" w:hAnsi="Consolas" w:cs="Consolas"/>
    </w:rPr>
  </w:style>
  <w:style w:type="character" w:customStyle="1" w:styleId="HTMLPreformattedChar">
    <w:name w:val="HTML Preformatted Char"/>
    <w:basedOn w:val="DefaultParagraphFont"/>
    <w:link w:val="HTMLPreformatted"/>
    <w:rsid w:val="009E0A92"/>
    <w:rPr>
      <w:rFonts w:ascii="Consolas" w:eastAsia="Times New Roman" w:hAnsi="Consolas" w:cs="Consolas"/>
      <w:sz w:val="20"/>
      <w:szCs w:val="20"/>
      <w:lang w:val="en-GB"/>
    </w:rPr>
  </w:style>
  <w:style w:type="character" w:styleId="FollowedHyperlink">
    <w:name w:val="FollowedHyperlink"/>
    <w:basedOn w:val="DefaultParagraphFont"/>
    <w:rsid w:val="009E0A92"/>
    <w:rPr>
      <w:color w:val="954F72" w:themeColor="followedHyperlink"/>
      <w:u w:val="single"/>
    </w:rPr>
  </w:style>
  <w:style w:type="character" w:styleId="UnresolvedMention">
    <w:name w:val="Unresolved Mention"/>
    <w:basedOn w:val="DefaultParagraphFont"/>
    <w:uiPriority w:val="99"/>
    <w:rsid w:val="001324A7"/>
    <w:rPr>
      <w:color w:val="605E5C"/>
      <w:shd w:val="clear" w:color="auto" w:fill="E1DFDD"/>
    </w:rPr>
  </w:style>
  <w:style w:type="character" w:styleId="Mention">
    <w:name w:val="Mention"/>
    <w:basedOn w:val="DefaultParagraphFont"/>
    <w:uiPriority w:val="99"/>
    <w:unhideWhenUsed/>
    <w:rsid w:val="003C6A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5070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338</TotalTime>
  <Pages>2</Pages>
  <Words>720</Words>
  <Characters>3993</Characters>
  <Application>Microsoft Office Word</Application>
  <DocSecurity>0</DocSecurity>
  <Lines>71</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 Technologies</Company>
  <LinksUpToDate>false</LinksUpToDate>
  <CharactersWithSpaces>4678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Lasse J. Laaksonen</dc:creator>
  <cp:keywords/>
  <dc:description/>
  <cp:lastModifiedBy>Laaksonen, Lasse J. (Nokia - FI/Tampere)</cp:lastModifiedBy>
  <cp:revision>486</cp:revision>
  <dcterms:created xsi:type="dcterms:W3CDTF">2019-09-30T14:35:00Z</dcterms:created>
  <dcterms:modified xsi:type="dcterms:W3CDTF">2019-10-15T13:25:00Z</dcterms:modified>
  <cp:category/>
</cp:coreProperties>
</file>